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7A1C25" w14:textId="6B9B919D" w:rsidR="00093CDA" w:rsidRPr="004866CB" w:rsidRDefault="008D6F89" w:rsidP="00486232">
      <w:pPr>
        <w:pStyle w:val="NormalWeb"/>
        <w:spacing w:before="0" w:beforeAutospacing="0" w:after="160" w:afterAutospacing="0"/>
        <w:jc w:val="both"/>
        <w:rPr>
          <w:rFonts w:ascii="Cambria" w:hAnsi="Cambria" w:cstheme="minorHAnsi"/>
          <w:b/>
          <w:bCs/>
          <w:color w:val="000000"/>
          <w:sz w:val="22"/>
          <w:szCs w:val="22"/>
        </w:rPr>
      </w:pPr>
      <w:r w:rsidRPr="004866CB">
        <w:rPr>
          <w:rFonts w:ascii="Cambria" w:hAnsi="Cambria" w:cstheme="minorHAnsi"/>
          <w:b/>
          <w:bCs/>
          <w:color w:val="000000"/>
          <w:sz w:val="22"/>
          <w:szCs w:val="22"/>
        </w:rPr>
        <w:t xml:space="preserve">Offre d’emploi : </w:t>
      </w:r>
      <w:r w:rsidR="000A4ECF" w:rsidRPr="004866CB">
        <w:rPr>
          <w:rFonts w:ascii="Cambria" w:eastAsia="Calibri" w:hAnsi="Cambria" w:cstheme="minorHAnsi"/>
          <w:b/>
          <w:smallCaps/>
          <w:sz w:val="22"/>
          <w:szCs w:val="22"/>
        </w:rPr>
        <w:t>FORMATEUR.TRICE – CHARGÉ.E D</w:t>
      </w:r>
      <w:r w:rsidR="00423DE2">
        <w:rPr>
          <w:rFonts w:ascii="Cambria" w:eastAsia="Calibri" w:hAnsi="Cambria" w:cstheme="minorHAnsi"/>
          <w:b/>
          <w:smallCaps/>
          <w:sz w:val="22"/>
          <w:szCs w:val="22"/>
        </w:rPr>
        <w:t>e</w:t>
      </w:r>
      <w:r w:rsidR="000A4ECF" w:rsidRPr="004866CB">
        <w:rPr>
          <w:rFonts w:ascii="Cambria" w:eastAsia="Calibri" w:hAnsi="Cambria" w:cstheme="minorHAnsi"/>
          <w:b/>
          <w:smallCaps/>
          <w:sz w:val="22"/>
          <w:szCs w:val="22"/>
        </w:rPr>
        <w:t xml:space="preserve"> PROJET</w:t>
      </w:r>
      <w:r w:rsidR="00423DE2">
        <w:rPr>
          <w:rFonts w:ascii="Cambria" w:eastAsia="Calibri" w:hAnsi="Cambria" w:cstheme="minorHAnsi"/>
          <w:b/>
          <w:smallCaps/>
          <w:sz w:val="22"/>
          <w:szCs w:val="22"/>
        </w:rPr>
        <w:t>_</w:t>
      </w:r>
      <w:r w:rsidR="000A4ECF" w:rsidRPr="004866CB">
        <w:rPr>
          <w:rFonts w:ascii="Cambria" w:eastAsia="Calibri" w:hAnsi="Cambria" w:cstheme="minorHAnsi"/>
          <w:b/>
          <w:smallCaps/>
          <w:sz w:val="22"/>
          <w:szCs w:val="22"/>
        </w:rPr>
        <w:t>LINKUP</w:t>
      </w:r>
    </w:p>
    <w:p w14:paraId="5B39A0E2" w14:textId="7D32DDB0" w:rsidR="00093CDA" w:rsidRPr="004866CB" w:rsidRDefault="00093CDA" w:rsidP="00486232">
      <w:pPr>
        <w:pStyle w:val="NormalWeb"/>
        <w:spacing w:before="0" w:beforeAutospacing="0" w:after="160" w:afterAutospacing="0"/>
        <w:jc w:val="both"/>
        <w:rPr>
          <w:rFonts w:ascii="Cambria" w:eastAsiaTheme="minorHAnsi" w:hAnsi="Cambria" w:cstheme="minorHAnsi"/>
          <w:sz w:val="22"/>
          <w:szCs w:val="22"/>
          <w:lang w:eastAsia="en-US"/>
        </w:rPr>
      </w:pPr>
      <w:r w:rsidRPr="004866CB">
        <w:rPr>
          <w:rFonts w:ascii="Cambria" w:hAnsi="Cambria" w:cstheme="minorHAnsi"/>
          <w:b/>
          <w:bCs/>
          <w:color w:val="000000"/>
          <w:sz w:val="22"/>
          <w:szCs w:val="22"/>
        </w:rPr>
        <w:t xml:space="preserve">Référence :  </w:t>
      </w:r>
      <w:r w:rsidR="000A4ECF" w:rsidRPr="004866CB">
        <w:rPr>
          <w:rFonts w:ascii="Cambria" w:hAnsi="Cambria" w:cstheme="minorHAnsi"/>
          <w:b/>
          <w:bCs/>
          <w:i/>
          <w:color w:val="000000"/>
          <w:sz w:val="22"/>
          <w:szCs w:val="22"/>
        </w:rPr>
        <w:t>FORM – CHAR PRO_LINKUP</w:t>
      </w:r>
      <w:r w:rsidRPr="004866CB">
        <w:rPr>
          <w:rFonts w:ascii="Cambria" w:eastAsiaTheme="minorHAnsi" w:hAnsi="Cambria" w:cstheme="minorHAnsi"/>
          <w:sz w:val="22"/>
          <w:szCs w:val="22"/>
          <w:lang w:eastAsia="en-US"/>
        </w:rPr>
        <w:t xml:space="preserve"> </w:t>
      </w:r>
    </w:p>
    <w:p w14:paraId="4CDDD6BE" w14:textId="1EDCDDBB" w:rsidR="00093CDA" w:rsidRPr="004866CB" w:rsidRDefault="00093CDA" w:rsidP="00486232">
      <w:pPr>
        <w:pStyle w:val="NormalWeb"/>
        <w:spacing w:before="0" w:beforeAutospacing="0" w:after="160" w:afterAutospacing="0"/>
        <w:jc w:val="both"/>
        <w:rPr>
          <w:rFonts w:ascii="Cambria" w:eastAsiaTheme="minorHAnsi" w:hAnsi="Cambria" w:cstheme="minorHAnsi"/>
          <w:sz w:val="22"/>
          <w:szCs w:val="22"/>
          <w:lang w:eastAsia="en-US"/>
        </w:rPr>
      </w:pPr>
      <w:r w:rsidRPr="004866CB">
        <w:rPr>
          <w:rFonts w:ascii="Cambria" w:eastAsiaTheme="minorHAnsi" w:hAnsi="Cambria" w:cstheme="minorHAnsi"/>
          <w:sz w:val="22"/>
          <w:szCs w:val="22"/>
          <w:lang w:eastAsia="en-US"/>
        </w:rPr>
        <w:t>Transit ASBL, Siège social : rue Stephenson 96, 1000 Bruxelles</w:t>
      </w:r>
      <w:r w:rsidRPr="004866CB">
        <w:rPr>
          <w:rFonts w:ascii="Cambria" w:eastAsiaTheme="minorHAnsi" w:hAnsi="Cambria" w:cstheme="minorHAnsi"/>
          <w:sz w:val="22"/>
          <w:szCs w:val="22"/>
          <w:lang w:eastAsia="en-US"/>
        </w:rPr>
        <w:tab/>
      </w:r>
      <w:r w:rsidR="00AC42C3" w:rsidRPr="004866CB">
        <w:rPr>
          <w:rFonts w:ascii="Cambria" w:eastAsiaTheme="minorHAnsi" w:hAnsi="Cambria" w:cstheme="minorHAnsi"/>
          <w:sz w:val="22"/>
          <w:szCs w:val="22"/>
          <w:lang w:eastAsia="en-US"/>
        </w:rPr>
        <w:t xml:space="preserve"> Tél : +32 (2) 215 89 90</w:t>
      </w:r>
    </w:p>
    <w:p w14:paraId="65D867D8" w14:textId="205ED471" w:rsidR="008D6F89" w:rsidRPr="004866CB" w:rsidRDefault="00AC42C3" w:rsidP="00486232">
      <w:pPr>
        <w:pStyle w:val="NormalWeb"/>
        <w:spacing w:before="0" w:beforeAutospacing="0" w:after="160" w:afterAutospacing="0"/>
        <w:jc w:val="both"/>
        <w:rPr>
          <w:rFonts w:ascii="Cambria" w:hAnsi="Cambria" w:cstheme="minorHAnsi"/>
          <w:b/>
          <w:bCs/>
          <w:color w:val="000000"/>
          <w:sz w:val="22"/>
          <w:szCs w:val="22"/>
        </w:rPr>
      </w:pPr>
      <w:proofErr w:type="spellStart"/>
      <w:r w:rsidRPr="004866CB">
        <w:rPr>
          <w:rFonts w:ascii="Cambria" w:hAnsi="Cambria" w:cstheme="minorHAnsi"/>
          <w:color w:val="000000" w:themeColor="text1"/>
          <w:sz w:val="22"/>
          <w:szCs w:val="22"/>
        </w:rPr>
        <w:t>Link’Up</w:t>
      </w:r>
      <w:proofErr w:type="spellEnd"/>
      <w:r w:rsidRPr="004866CB">
        <w:rPr>
          <w:rFonts w:ascii="Cambria" w:hAnsi="Cambria" w:cstheme="minorHAnsi"/>
          <w:color w:val="000000" w:themeColor="text1"/>
          <w:sz w:val="22"/>
          <w:szCs w:val="22"/>
        </w:rPr>
        <w:t xml:space="preserve"> : </w:t>
      </w:r>
      <w:r w:rsidR="00B453C3" w:rsidRPr="004866CB">
        <w:rPr>
          <w:rFonts w:ascii="Cambria" w:hAnsi="Cambria" w:cstheme="minorHAnsi"/>
          <w:color w:val="000000" w:themeColor="text1"/>
          <w:sz w:val="22"/>
          <w:szCs w:val="22"/>
        </w:rPr>
        <w:t>63 Boulevard Leopold 2, 1080 Bruxelles</w:t>
      </w:r>
      <w:r w:rsidR="00A57B23" w:rsidRPr="004866CB">
        <w:rPr>
          <w:rFonts w:ascii="Cambria" w:hAnsi="Cambria" w:cstheme="minorHAnsi"/>
          <w:color w:val="000000" w:themeColor="text1"/>
          <w:sz w:val="22"/>
          <w:szCs w:val="22"/>
        </w:rPr>
        <w:tab/>
      </w:r>
      <w:r w:rsidR="00A57B23" w:rsidRPr="004866CB">
        <w:rPr>
          <w:rFonts w:ascii="Cambria" w:hAnsi="Cambria" w:cstheme="minorHAnsi"/>
          <w:color w:val="000000" w:themeColor="text1"/>
          <w:sz w:val="22"/>
          <w:szCs w:val="22"/>
        </w:rPr>
        <w:tab/>
        <w:t xml:space="preserve"> </w:t>
      </w:r>
      <w:r w:rsidR="000078B9">
        <w:rPr>
          <w:rFonts w:ascii="Cambria" w:hAnsi="Cambria" w:cstheme="minorHAnsi"/>
          <w:color w:val="000000" w:themeColor="text1"/>
          <w:sz w:val="22"/>
          <w:szCs w:val="22"/>
        </w:rPr>
        <w:tab/>
        <w:t xml:space="preserve"> </w:t>
      </w:r>
      <w:r w:rsidR="00A57B23" w:rsidRPr="00B22018">
        <w:rPr>
          <w:rFonts w:ascii="Cambria" w:hAnsi="Cambria" w:cstheme="minorHAnsi"/>
          <w:color w:val="000000" w:themeColor="text1"/>
          <w:sz w:val="22"/>
          <w:szCs w:val="22"/>
        </w:rPr>
        <w:t>Tél :</w:t>
      </w:r>
      <w:r w:rsidR="00A57B23" w:rsidRPr="004866CB">
        <w:rPr>
          <w:rFonts w:ascii="Cambria" w:hAnsi="Cambria" w:cstheme="minorHAnsi"/>
          <w:color w:val="000000" w:themeColor="text1"/>
          <w:sz w:val="22"/>
          <w:szCs w:val="22"/>
        </w:rPr>
        <w:t xml:space="preserve"> </w:t>
      </w:r>
    </w:p>
    <w:p w14:paraId="215AEF0C" w14:textId="77777777" w:rsidR="00973F29" w:rsidRDefault="00973F29" w:rsidP="00486232">
      <w:pPr>
        <w:pStyle w:val="NormalWeb"/>
        <w:spacing w:before="0" w:beforeAutospacing="0" w:after="160" w:afterAutospacing="0"/>
        <w:jc w:val="both"/>
        <w:rPr>
          <w:rFonts w:ascii="Cambria" w:hAnsi="Cambria" w:cstheme="minorHAnsi"/>
          <w:b/>
          <w:bCs/>
          <w:color w:val="000000"/>
          <w:sz w:val="22"/>
          <w:szCs w:val="22"/>
        </w:rPr>
      </w:pPr>
    </w:p>
    <w:p w14:paraId="3A14B823" w14:textId="7571E5F8" w:rsidR="00093CDA" w:rsidRPr="004866CB" w:rsidRDefault="00093CDA" w:rsidP="00486232">
      <w:pPr>
        <w:pStyle w:val="NormalWeb"/>
        <w:spacing w:before="0" w:beforeAutospacing="0" w:after="160" w:afterAutospacing="0"/>
        <w:jc w:val="both"/>
        <w:rPr>
          <w:rFonts w:ascii="Cambria" w:hAnsi="Cambria" w:cstheme="minorHAnsi"/>
          <w:b/>
          <w:bCs/>
          <w:color w:val="000000"/>
          <w:sz w:val="22"/>
          <w:szCs w:val="22"/>
        </w:rPr>
      </w:pPr>
      <w:r w:rsidRPr="004866CB">
        <w:rPr>
          <w:rFonts w:ascii="Cambria" w:hAnsi="Cambria" w:cstheme="minorHAnsi"/>
          <w:b/>
          <w:bCs/>
          <w:color w:val="000000"/>
          <w:sz w:val="22"/>
          <w:szCs w:val="22"/>
        </w:rPr>
        <w:t xml:space="preserve">Description de l’ASBL </w:t>
      </w:r>
      <w:r w:rsidR="00973F29">
        <w:rPr>
          <w:rFonts w:ascii="Cambria" w:hAnsi="Cambria" w:cstheme="minorHAnsi"/>
          <w:b/>
          <w:bCs/>
          <w:color w:val="000000"/>
          <w:sz w:val="22"/>
          <w:szCs w:val="22"/>
        </w:rPr>
        <w:t>- i</w:t>
      </w:r>
      <w:bookmarkStart w:id="0" w:name="_GoBack"/>
      <w:bookmarkEnd w:id="0"/>
      <w:r w:rsidRPr="004866CB">
        <w:rPr>
          <w:rFonts w:ascii="Cambria" w:hAnsi="Cambria" w:cstheme="minorHAnsi"/>
          <w:b/>
          <w:bCs/>
          <w:color w:val="000000"/>
          <w:sz w:val="22"/>
          <w:szCs w:val="22"/>
        </w:rPr>
        <w:t>nstitution</w:t>
      </w:r>
    </w:p>
    <w:p w14:paraId="7108FFAA" w14:textId="77777777" w:rsidR="000A4ECF" w:rsidRPr="004866CB" w:rsidRDefault="000A4ECF" w:rsidP="009938A3">
      <w:pPr>
        <w:pStyle w:val="NormalWeb"/>
        <w:spacing w:after="0" w:afterAutospacing="0" w:line="360" w:lineRule="auto"/>
        <w:jc w:val="both"/>
        <w:rPr>
          <w:rFonts w:ascii="Cambria" w:eastAsiaTheme="minorHAnsi" w:hAnsi="Cambria"/>
          <w:sz w:val="22"/>
          <w:szCs w:val="22"/>
          <w:lang w:val="fr-BE" w:eastAsia="en-US"/>
        </w:rPr>
      </w:pPr>
      <w:r w:rsidRPr="004866CB">
        <w:rPr>
          <w:rFonts w:ascii="Cambria" w:eastAsiaTheme="minorHAnsi" w:hAnsi="Cambria"/>
          <w:sz w:val="22"/>
          <w:szCs w:val="22"/>
          <w:lang w:val="fr-BE" w:eastAsia="en-US"/>
        </w:rPr>
        <w:t xml:space="preserve">Créée en 1995, </w:t>
      </w:r>
      <w:proofErr w:type="spellStart"/>
      <w:r w:rsidRPr="004866CB">
        <w:rPr>
          <w:rFonts w:ascii="Cambria" w:eastAsiaTheme="minorHAnsi" w:hAnsi="Cambria"/>
          <w:sz w:val="22"/>
          <w:szCs w:val="22"/>
          <w:lang w:val="fr-BE" w:eastAsia="en-US"/>
        </w:rPr>
        <w:t>l’asbl</w:t>
      </w:r>
      <w:proofErr w:type="spellEnd"/>
      <w:r w:rsidRPr="004866CB">
        <w:rPr>
          <w:rFonts w:ascii="Cambria" w:eastAsiaTheme="minorHAnsi" w:hAnsi="Cambria"/>
          <w:sz w:val="22"/>
          <w:szCs w:val="22"/>
          <w:lang w:val="fr-BE" w:eastAsia="en-US"/>
        </w:rPr>
        <w:t xml:space="preserve"> Transit est un centre d’accueil de jour et d’hébergement d’urgence non médicalisé, à bas seuil d’accès, spécialisé dans la prise en charge des personnes majeures dépendantes aux drogues licites et illicites.</w:t>
      </w:r>
    </w:p>
    <w:p w14:paraId="014518EB" w14:textId="77777777" w:rsidR="000A4ECF" w:rsidRPr="004866CB" w:rsidRDefault="000A4ECF" w:rsidP="009938A3">
      <w:pPr>
        <w:pStyle w:val="NormalWeb"/>
        <w:spacing w:after="0" w:afterAutospacing="0" w:line="360" w:lineRule="auto"/>
        <w:jc w:val="both"/>
        <w:rPr>
          <w:rFonts w:ascii="Cambria" w:eastAsiaTheme="minorHAnsi" w:hAnsi="Cambria"/>
          <w:sz w:val="22"/>
          <w:szCs w:val="22"/>
          <w:lang w:val="fr-BE" w:eastAsia="en-US"/>
        </w:rPr>
      </w:pPr>
      <w:r w:rsidRPr="004866CB">
        <w:rPr>
          <w:rFonts w:ascii="Cambria" w:eastAsiaTheme="minorHAnsi" w:hAnsi="Cambria"/>
          <w:sz w:val="22"/>
          <w:szCs w:val="22"/>
          <w:lang w:val="fr-BE" w:eastAsia="en-US"/>
        </w:rPr>
        <w:t>Au fil du temps, afin d’apporter des réponses concrètes aux besoins de terrain, de nouvelles missions se sont ajoutées. Ainsi, un travail de rue (</w:t>
      </w:r>
      <w:proofErr w:type="spellStart"/>
      <w:r w:rsidRPr="004866CB">
        <w:rPr>
          <w:rFonts w:ascii="Cambria" w:eastAsiaTheme="minorHAnsi" w:hAnsi="Cambria"/>
          <w:i/>
          <w:sz w:val="22"/>
          <w:szCs w:val="22"/>
          <w:lang w:val="fr-BE" w:eastAsia="en-US"/>
        </w:rPr>
        <w:t>outreach</w:t>
      </w:r>
      <w:proofErr w:type="spellEnd"/>
      <w:r w:rsidRPr="004866CB">
        <w:rPr>
          <w:rFonts w:ascii="Cambria" w:eastAsiaTheme="minorHAnsi" w:hAnsi="Cambria"/>
          <w:sz w:val="22"/>
          <w:szCs w:val="22"/>
          <w:lang w:val="fr-BE" w:eastAsia="en-US"/>
        </w:rPr>
        <w:t xml:space="preserve">), un rôle d’opérateur régional (ORBA) et une salle de consommation à moindre risque (SCMR GATE) sont venus, entre autres, compléter l’offre de services proposée par </w:t>
      </w:r>
      <w:proofErr w:type="spellStart"/>
      <w:r w:rsidRPr="004866CB">
        <w:rPr>
          <w:rFonts w:ascii="Cambria" w:eastAsiaTheme="minorHAnsi" w:hAnsi="Cambria"/>
          <w:sz w:val="22"/>
          <w:szCs w:val="22"/>
          <w:lang w:val="fr-BE" w:eastAsia="en-US"/>
        </w:rPr>
        <w:t>l’asbl</w:t>
      </w:r>
      <w:proofErr w:type="spellEnd"/>
      <w:r w:rsidRPr="004866CB">
        <w:rPr>
          <w:rFonts w:ascii="Cambria" w:eastAsiaTheme="minorHAnsi" w:hAnsi="Cambria"/>
          <w:sz w:val="22"/>
          <w:szCs w:val="22"/>
          <w:lang w:val="fr-BE" w:eastAsia="en-US"/>
        </w:rPr>
        <w:t>.</w:t>
      </w:r>
    </w:p>
    <w:p w14:paraId="54395941" w14:textId="77777777" w:rsidR="009938A3" w:rsidRPr="004866CB" w:rsidRDefault="009938A3" w:rsidP="009938A3">
      <w:pPr>
        <w:pStyle w:val="NormalWeb"/>
        <w:spacing w:before="0" w:beforeAutospacing="0" w:after="0" w:afterAutospacing="0" w:line="360" w:lineRule="auto"/>
        <w:jc w:val="both"/>
        <w:rPr>
          <w:rFonts w:ascii="Cambria" w:eastAsiaTheme="minorHAnsi" w:hAnsi="Cambria"/>
          <w:sz w:val="22"/>
          <w:szCs w:val="22"/>
          <w:lang w:val="fr-BE" w:eastAsia="en-US"/>
        </w:rPr>
      </w:pPr>
    </w:p>
    <w:p w14:paraId="50021681" w14:textId="7D19720D" w:rsidR="008D6F89" w:rsidRPr="004866CB" w:rsidRDefault="000A4ECF" w:rsidP="009938A3">
      <w:pPr>
        <w:pStyle w:val="NormalWeb"/>
        <w:spacing w:before="0" w:beforeAutospacing="0" w:after="0" w:afterAutospacing="0" w:line="360" w:lineRule="auto"/>
        <w:jc w:val="both"/>
        <w:rPr>
          <w:rFonts w:ascii="Cambria" w:hAnsi="Cambria" w:cstheme="minorHAnsi"/>
          <w:b/>
          <w:bCs/>
          <w:color w:val="000000"/>
          <w:sz w:val="22"/>
          <w:szCs w:val="22"/>
        </w:rPr>
      </w:pPr>
      <w:r w:rsidRPr="004866CB">
        <w:rPr>
          <w:rFonts w:ascii="Cambria" w:eastAsiaTheme="minorHAnsi" w:hAnsi="Cambria"/>
          <w:sz w:val="22"/>
          <w:szCs w:val="22"/>
          <w:lang w:val="fr-BE" w:eastAsia="en-US"/>
        </w:rPr>
        <w:t xml:space="preserve">Le nouveau projet régional bruxellois de Service Actif en Réduction des Risques (SARR) </w:t>
      </w:r>
      <w:proofErr w:type="spellStart"/>
      <w:r w:rsidRPr="004866CB">
        <w:rPr>
          <w:rFonts w:ascii="Cambria" w:eastAsiaTheme="minorHAnsi" w:hAnsi="Cambria"/>
          <w:sz w:val="22"/>
          <w:szCs w:val="22"/>
          <w:lang w:val="fr-BE" w:eastAsia="en-US"/>
        </w:rPr>
        <w:t>LINKup</w:t>
      </w:r>
      <w:proofErr w:type="spellEnd"/>
      <w:r w:rsidRPr="004866CB">
        <w:rPr>
          <w:rFonts w:ascii="Cambria" w:eastAsiaTheme="minorHAnsi" w:hAnsi="Cambria"/>
          <w:sz w:val="22"/>
          <w:szCs w:val="22"/>
          <w:lang w:val="fr-BE" w:eastAsia="en-US"/>
        </w:rPr>
        <w:t xml:space="preserve">, soutenu par </w:t>
      </w:r>
      <w:proofErr w:type="spellStart"/>
      <w:r w:rsidRPr="004866CB">
        <w:rPr>
          <w:rFonts w:ascii="Cambria" w:eastAsiaTheme="minorHAnsi" w:hAnsi="Cambria"/>
          <w:sz w:val="22"/>
          <w:szCs w:val="22"/>
          <w:lang w:val="fr-BE" w:eastAsia="en-US"/>
        </w:rPr>
        <w:t>Iriscare</w:t>
      </w:r>
      <w:proofErr w:type="spellEnd"/>
      <w:r w:rsidRPr="004866CB">
        <w:rPr>
          <w:rFonts w:ascii="Cambria" w:eastAsiaTheme="minorHAnsi" w:hAnsi="Cambria"/>
          <w:sz w:val="22"/>
          <w:szCs w:val="22"/>
          <w:lang w:val="fr-BE" w:eastAsia="en-US"/>
        </w:rPr>
        <w:t>, vise à ouvrir une 2</w:t>
      </w:r>
      <w:r w:rsidRPr="004866CB">
        <w:rPr>
          <w:rFonts w:ascii="Cambria" w:eastAsiaTheme="minorHAnsi" w:hAnsi="Cambria"/>
          <w:sz w:val="22"/>
          <w:szCs w:val="22"/>
          <w:vertAlign w:val="superscript"/>
          <w:lang w:val="fr-BE" w:eastAsia="en-US"/>
        </w:rPr>
        <w:t>ème</w:t>
      </w:r>
      <w:r w:rsidRPr="004866CB">
        <w:rPr>
          <w:rFonts w:ascii="Cambria" w:eastAsiaTheme="minorHAnsi" w:hAnsi="Cambria"/>
          <w:sz w:val="22"/>
          <w:szCs w:val="22"/>
          <w:lang w:val="fr-BE" w:eastAsia="en-US"/>
        </w:rPr>
        <w:t xml:space="preserve"> Salle de Consommation à Moindre Risque (SCMR) sur le territoire régional, adossée à un hébergement d’urgence destiné aux personnes particulièrement fragilisées par les assuétudes.</w:t>
      </w:r>
    </w:p>
    <w:p w14:paraId="15029302" w14:textId="77777777" w:rsidR="000A4ECF" w:rsidRPr="004866CB" w:rsidRDefault="000A4ECF" w:rsidP="00486232">
      <w:pPr>
        <w:pStyle w:val="NormalWeb"/>
        <w:spacing w:before="0" w:beforeAutospacing="0" w:after="0" w:afterAutospacing="0" w:line="360" w:lineRule="auto"/>
        <w:jc w:val="both"/>
        <w:rPr>
          <w:rFonts w:ascii="Cambria" w:hAnsi="Cambria" w:cstheme="minorHAnsi"/>
          <w:b/>
          <w:bCs/>
          <w:color w:val="000000"/>
          <w:sz w:val="22"/>
          <w:szCs w:val="22"/>
        </w:rPr>
      </w:pPr>
    </w:p>
    <w:p w14:paraId="7B263C82" w14:textId="1E3C93E6" w:rsidR="00093CDA" w:rsidRPr="004866CB" w:rsidRDefault="00093CDA" w:rsidP="00486232">
      <w:pPr>
        <w:pStyle w:val="NormalWeb"/>
        <w:spacing w:before="0" w:beforeAutospacing="0" w:after="0" w:afterAutospacing="0" w:line="360" w:lineRule="auto"/>
        <w:jc w:val="both"/>
        <w:rPr>
          <w:rFonts w:ascii="Cambria" w:hAnsi="Cambria" w:cstheme="minorHAnsi"/>
          <w:sz w:val="22"/>
          <w:szCs w:val="22"/>
        </w:rPr>
      </w:pPr>
      <w:r w:rsidRPr="004866CB">
        <w:rPr>
          <w:rFonts w:ascii="Cambria" w:hAnsi="Cambria" w:cstheme="minorHAnsi"/>
          <w:b/>
          <w:bCs/>
          <w:color w:val="000000"/>
          <w:sz w:val="22"/>
          <w:szCs w:val="22"/>
        </w:rPr>
        <w:t>Poste à pourvoir</w:t>
      </w:r>
    </w:p>
    <w:p w14:paraId="04EC4BC7" w14:textId="1CA56C53" w:rsidR="00093CDA" w:rsidRPr="004866CB" w:rsidRDefault="00093CDA" w:rsidP="00486232">
      <w:pPr>
        <w:pStyle w:val="NormalWeb"/>
        <w:spacing w:before="0" w:beforeAutospacing="0" w:after="0" w:afterAutospacing="0" w:line="360" w:lineRule="auto"/>
        <w:jc w:val="both"/>
        <w:rPr>
          <w:rFonts w:ascii="Cambria" w:eastAsiaTheme="minorHAnsi" w:hAnsi="Cambria" w:cstheme="minorHAnsi"/>
          <w:b/>
          <w:sz w:val="22"/>
          <w:szCs w:val="22"/>
          <w:lang w:eastAsia="en-US"/>
        </w:rPr>
      </w:pPr>
      <w:r w:rsidRPr="004866CB">
        <w:rPr>
          <w:rFonts w:ascii="Cambria" w:hAnsi="Cambria" w:cstheme="minorHAnsi"/>
          <w:color w:val="000000"/>
          <w:sz w:val="22"/>
          <w:szCs w:val="22"/>
        </w:rPr>
        <w:t xml:space="preserve">L’ASBL TRANSIT engage : 1 </w:t>
      </w:r>
      <w:r w:rsidR="000A4ECF" w:rsidRPr="004866CB">
        <w:rPr>
          <w:rFonts w:ascii="Cambria" w:eastAsia="Calibri" w:hAnsi="Cambria" w:cstheme="minorHAnsi"/>
          <w:b/>
          <w:smallCaps/>
          <w:sz w:val="22"/>
          <w:szCs w:val="22"/>
        </w:rPr>
        <w:t>FORMATEUR.TRICE – CHARGÉ.E D</w:t>
      </w:r>
      <w:r w:rsidR="00516735">
        <w:rPr>
          <w:rFonts w:ascii="Cambria" w:eastAsia="Calibri" w:hAnsi="Cambria" w:cstheme="minorHAnsi"/>
          <w:b/>
          <w:smallCaps/>
          <w:sz w:val="22"/>
          <w:szCs w:val="22"/>
        </w:rPr>
        <w:t>E</w:t>
      </w:r>
      <w:r w:rsidR="000A4ECF" w:rsidRPr="004866CB">
        <w:rPr>
          <w:rFonts w:ascii="Cambria" w:eastAsia="Calibri" w:hAnsi="Cambria" w:cstheme="minorHAnsi"/>
          <w:b/>
          <w:smallCaps/>
          <w:sz w:val="22"/>
          <w:szCs w:val="22"/>
        </w:rPr>
        <w:t xml:space="preserve"> PROJET</w:t>
      </w:r>
      <w:r w:rsidR="00423DE2">
        <w:rPr>
          <w:rFonts w:ascii="Cambria" w:eastAsia="Calibri" w:hAnsi="Cambria" w:cstheme="minorHAnsi"/>
          <w:b/>
          <w:smallCaps/>
          <w:sz w:val="22"/>
          <w:szCs w:val="22"/>
        </w:rPr>
        <w:t>_</w:t>
      </w:r>
      <w:r w:rsidR="000A4ECF" w:rsidRPr="004866CB">
        <w:rPr>
          <w:rFonts w:ascii="Cambria" w:eastAsia="Calibri" w:hAnsi="Cambria" w:cstheme="minorHAnsi"/>
          <w:b/>
          <w:smallCaps/>
          <w:sz w:val="22"/>
          <w:szCs w:val="22"/>
        </w:rPr>
        <w:t>LINKUP - ORBA</w:t>
      </w:r>
      <w:r w:rsidR="000A4ECF" w:rsidRPr="004866CB">
        <w:rPr>
          <w:rFonts w:ascii="Cambria" w:eastAsiaTheme="minorHAnsi" w:hAnsi="Cambria" w:cstheme="minorHAnsi"/>
          <w:sz w:val="22"/>
          <w:szCs w:val="22"/>
          <w:lang w:eastAsia="en-US"/>
        </w:rPr>
        <w:t xml:space="preserve"> </w:t>
      </w:r>
      <w:r w:rsidRPr="004866CB">
        <w:rPr>
          <w:rFonts w:ascii="Cambria" w:eastAsiaTheme="minorHAnsi" w:hAnsi="Cambria" w:cstheme="minorHAnsi"/>
          <w:sz w:val="22"/>
          <w:szCs w:val="22"/>
          <w:lang w:eastAsia="en-US"/>
        </w:rPr>
        <w:t>(O</w:t>
      </w:r>
      <w:r w:rsidRPr="004866CB">
        <w:rPr>
          <w:rFonts w:ascii="Cambria" w:eastAsia="Calibri" w:hAnsi="Cambria" w:cs="Calibri"/>
          <w:sz w:val="22"/>
          <w:szCs w:val="22"/>
        </w:rPr>
        <w:t>pérateur Régional Bruxellois en matière d’Assuétude)</w:t>
      </w:r>
      <w:r w:rsidRPr="004866CB">
        <w:rPr>
          <w:rFonts w:ascii="Cambria" w:eastAsiaTheme="minorHAnsi" w:hAnsi="Cambria" w:cstheme="minorHAnsi"/>
          <w:b/>
          <w:sz w:val="22"/>
          <w:szCs w:val="22"/>
          <w:lang w:eastAsia="en-US"/>
        </w:rPr>
        <w:t>.</w:t>
      </w:r>
    </w:p>
    <w:p w14:paraId="7823D134" w14:textId="4D79703F" w:rsidR="00093CDA" w:rsidRPr="004866CB" w:rsidRDefault="00093CDA" w:rsidP="00486232">
      <w:pPr>
        <w:pStyle w:val="NormalWeb"/>
        <w:spacing w:before="0" w:beforeAutospacing="0" w:after="160" w:afterAutospacing="0"/>
        <w:jc w:val="both"/>
        <w:rPr>
          <w:rFonts w:ascii="Cambria" w:hAnsi="Cambria" w:cstheme="minorHAnsi"/>
          <w:sz w:val="22"/>
          <w:szCs w:val="22"/>
        </w:rPr>
      </w:pPr>
      <w:r w:rsidRPr="004866CB">
        <w:rPr>
          <w:rFonts w:ascii="Cambria" w:hAnsi="Cambria" w:cstheme="minorHAnsi"/>
          <w:b/>
          <w:bCs/>
          <w:color w:val="000000"/>
          <w:sz w:val="22"/>
          <w:szCs w:val="22"/>
        </w:rPr>
        <w:t>Pour une entrée immédiate</w:t>
      </w:r>
      <w:r w:rsidR="00452217" w:rsidRPr="004866CB">
        <w:rPr>
          <w:rFonts w:ascii="Cambria" w:hAnsi="Cambria" w:cstheme="minorHAnsi"/>
          <w:b/>
          <w:bCs/>
          <w:color w:val="000000"/>
          <w:sz w:val="22"/>
          <w:szCs w:val="22"/>
        </w:rPr>
        <w:t xml:space="preserve"> </w:t>
      </w:r>
    </w:p>
    <w:p w14:paraId="111DB5C6" w14:textId="5F1C8D39" w:rsidR="008D6F89" w:rsidRPr="004866CB" w:rsidRDefault="00093CDA" w:rsidP="00486232">
      <w:pPr>
        <w:pStyle w:val="NormalWeb"/>
        <w:spacing w:before="0" w:beforeAutospacing="0" w:after="160" w:afterAutospacing="0"/>
        <w:jc w:val="both"/>
        <w:rPr>
          <w:rFonts w:ascii="Cambria" w:hAnsi="Cambria" w:cstheme="minorHAnsi"/>
          <w:sz w:val="22"/>
          <w:szCs w:val="22"/>
        </w:rPr>
      </w:pPr>
      <w:r w:rsidRPr="004866CB">
        <w:rPr>
          <w:rFonts w:ascii="Cambria" w:hAnsi="Cambria" w:cstheme="minorHAnsi"/>
          <w:b/>
          <w:bCs/>
          <w:color w:val="000000"/>
          <w:sz w:val="22"/>
          <w:szCs w:val="22"/>
        </w:rPr>
        <w:t xml:space="preserve">Contrat à durée indéterminée – </w:t>
      </w:r>
      <w:r w:rsidR="00173144" w:rsidRPr="004866CB">
        <w:rPr>
          <w:rFonts w:ascii="Cambria" w:hAnsi="Cambria" w:cstheme="minorHAnsi"/>
          <w:b/>
          <w:bCs/>
          <w:color w:val="000000"/>
          <w:sz w:val="22"/>
          <w:szCs w:val="22"/>
        </w:rPr>
        <w:t>T</w:t>
      </w:r>
      <w:r w:rsidRPr="004866CB">
        <w:rPr>
          <w:rFonts w:ascii="Cambria" w:hAnsi="Cambria" w:cstheme="minorHAnsi"/>
          <w:b/>
          <w:bCs/>
          <w:color w:val="000000"/>
          <w:sz w:val="22"/>
          <w:szCs w:val="22"/>
        </w:rPr>
        <w:t>emps plein.</w:t>
      </w:r>
    </w:p>
    <w:p w14:paraId="3BD32666" w14:textId="77777777" w:rsidR="00093CDA" w:rsidRPr="004866CB" w:rsidRDefault="008D6F89" w:rsidP="00486232">
      <w:pPr>
        <w:pStyle w:val="NormalWeb"/>
        <w:jc w:val="both"/>
        <w:rPr>
          <w:rFonts w:ascii="Cambria" w:hAnsi="Cambria" w:cstheme="minorHAnsi"/>
          <w:b/>
          <w:color w:val="000000"/>
          <w:sz w:val="22"/>
          <w:szCs w:val="22"/>
        </w:rPr>
      </w:pPr>
      <w:r w:rsidRPr="004866CB">
        <w:rPr>
          <w:rFonts w:ascii="Cambria" w:hAnsi="Cambria" w:cstheme="minorHAnsi"/>
          <w:b/>
          <w:color w:val="000000"/>
          <w:sz w:val="22"/>
          <w:szCs w:val="22"/>
        </w:rPr>
        <w:t>CIRCONSTANCES PARTICULIERES DE TRAVAIL</w:t>
      </w:r>
    </w:p>
    <w:p w14:paraId="6720DADA" w14:textId="77777777" w:rsidR="000A4ECF" w:rsidRPr="004866CB" w:rsidRDefault="000A4ECF" w:rsidP="000A4ECF">
      <w:pPr>
        <w:pStyle w:val="NormalWeb"/>
        <w:numPr>
          <w:ilvl w:val="0"/>
          <w:numId w:val="13"/>
        </w:numPr>
        <w:spacing w:after="0" w:afterAutospacing="0" w:line="360" w:lineRule="auto"/>
        <w:jc w:val="both"/>
        <w:rPr>
          <w:rFonts w:ascii="Cambria" w:eastAsia="Calibri" w:hAnsi="Cambria" w:cstheme="minorHAnsi"/>
          <w:sz w:val="22"/>
          <w:szCs w:val="22"/>
          <w:lang w:eastAsia="en-US"/>
        </w:rPr>
      </w:pPr>
      <w:r w:rsidRPr="004866CB">
        <w:rPr>
          <w:rFonts w:ascii="Cambria" w:eastAsia="Calibri" w:hAnsi="Cambria" w:cstheme="minorHAnsi"/>
          <w:sz w:val="22"/>
          <w:szCs w:val="22"/>
          <w:lang w:eastAsia="en-US"/>
        </w:rPr>
        <w:t>Régime horaire : 5 jours par semaine : du lundi au vendredi ;</w:t>
      </w:r>
    </w:p>
    <w:p w14:paraId="7278C98A" w14:textId="77777777" w:rsidR="000A4ECF" w:rsidRPr="004866CB" w:rsidRDefault="000A4ECF" w:rsidP="000A4ECF">
      <w:pPr>
        <w:pStyle w:val="NormalWeb"/>
        <w:numPr>
          <w:ilvl w:val="0"/>
          <w:numId w:val="13"/>
        </w:numPr>
        <w:spacing w:after="0" w:afterAutospacing="0" w:line="360" w:lineRule="auto"/>
        <w:jc w:val="both"/>
        <w:rPr>
          <w:rFonts w:ascii="Cambria" w:eastAsia="Calibri" w:hAnsi="Cambria" w:cstheme="minorHAnsi"/>
          <w:sz w:val="22"/>
          <w:szCs w:val="22"/>
          <w:lang w:eastAsia="en-US"/>
        </w:rPr>
      </w:pPr>
      <w:r w:rsidRPr="004866CB">
        <w:rPr>
          <w:rFonts w:ascii="Cambria" w:eastAsia="Calibri" w:hAnsi="Cambria" w:cstheme="minorHAnsi"/>
          <w:sz w:val="22"/>
          <w:szCs w:val="22"/>
          <w:lang w:eastAsia="en-US"/>
        </w:rPr>
        <w:t>Travail de jour ;</w:t>
      </w:r>
    </w:p>
    <w:p w14:paraId="1ED8A600" w14:textId="77777777" w:rsidR="000A4ECF" w:rsidRPr="004866CB" w:rsidRDefault="000A4ECF" w:rsidP="000A4ECF">
      <w:pPr>
        <w:pStyle w:val="NormalWeb"/>
        <w:numPr>
          <w:ilvl w:val="0"/>
          <w:numId w:val="13"/>
        </w:numPr>
        <w:spacing w:after="0" w:afterAutospacing="0" w:line="360" w:lineRule="auto"/>
        <w:jc w:val="both"/>
        <w:rPr>
          <w:rFonts w:ascii="Cambria" w:eastAsia="Calibri" w:hAnsi="Cambria" w:cstheme="minorHAnsi"/>
          <w:sz w:val="22"/>
          <w:szCs w:val="22"/>
          <w:lang w:eastAsia="en-US"/>
        </w:rPr>
      </w:pPr>
      <w:r w:rsidRPr="004866CB">
        <w:rPr>
          <w:rFonts w:ascii="Cambria" w:eastAsia="Calibri" w:hAnsi="Cambria" w:cstheme="minorHAnsi"/>
          <w:sz w:val="22"/>
          <w:szCs w:val="22"/>
          <w:lang w:eastAsia="en-US"/>
        </w:rPr>
        <w:t>Possibilité de télétravail ;</w:t>
      </w:r>
    </w:p>
    <w:p w14:paraId="5A423DCD" w14:textId="78651301" w:rsidR="00093CDA" w:rsidRPr="004866CB" w:rsidRDefault="000A4ECF" w:rsidP="000A4ECF">
      <w:pPr>
        <w:pStyle w:val="NormalWeb"/>
        <w:numPr>
          <w:ilvl w:val="0"/>
          <w:numId w:val="13"/>
        </w:numPr>
        <w:spacing w:before="0" w:beforeAutospacing="0" w:after="0" w:afterAutospacing="0" w:line="360" w:lineRule="auto"/>
        <w:jc w:val="both"/>
        <w:rPr>
          <w:rFonts w:ascii="Cambria" w:hAnsi="Cambria" w:cstheme="minorHAnsi"/>
          <w:b/>
          <w:bCs/>
          <w:color w:val="000000"/>
          <w:sz w:val="22"/>
          <w:szCs w:val="22"/>
        </w:rPr>
      </w:pPr>
      <w:r w:rsidRPr="004866CB">
        <w:rPr>
          <w:rFonts w:ascii="Cambria" w:eastAsia="Calibri" w:hAnsi="Cambria" w:cstheme="minorHAnsi"/>
          <w:sz w:val="22"/>
          <w:szCs w:val="22"/>
          <w:lang w:eastAsia="en-US"/>
        </w:rPr>
        <w:t>Selon les nécessités et les urgences du service, possibilités ponctuelles de travail en horaire décalé (soirée).</w:t>
      </w:r>
    </w:p>
    <w:p w14:paraId="21B9F495" w14:textId="77777777" w:rsidR="000A4ECF" w:rsidRPr="004866CB" w:rsidRDefault="000A4ECF" w:rsidP="000A4ECF">
      <w:pPr>
        <w:pStyle w:val="NormalWeb"/>
        <w:spacing w:before="0" w:beforeAutospacing="0" w:after="0" w:afterAutospacing="0" w:line="360" w:lineRule="auto"/>
        <w:jc w:val="both"/>
        <w:rPr>
          <w:rFonts w:ascii="Cambria" w:hAnsi="Cambria" w:cstheme="minorHAnsi"/>
          <w:b/>
          <w:bCs/>
          <w:color w:val="000000"/>
          <w:sz w:val="22"/>
          <w:szCs w:val="22"/>
        </w:rPr>
      </w:pPr>
    </w:p>
    <w:p w14:paraId="3A49BEE9" w14:textId="13E32829" w:rsidR="00093CDA" w:rsidRPr="004866CB" w:rsidRDefault="004866CB" w:rsidP="00486232">
      <w:pPr>
        <w:pStyle w:val="NormalWeb"/>
        <w:spacing w:before="0" w:beforeAutospacing="0" w:after="160" w:afterAutospacing="0"/>
        <w:jc w:val="both"/>
        <w:rPr>
          <w:rFonts w:ascii="Cambria" w:hAnsi="Cambria" w:cstheme="minorHAnsi"/>
          <w:sz w:val="22"/>
          <w:szCs w:val="22"/>
        </w:rPr>
      </w:pPr>
      <w:r w:rsidRPr="004866CB">
        <w:rPr>
          <w:rFonts w:ascii="Cambria" w:hAnsi="Cambria" w:cstheme="minorHAnsi"/>
          <w:b/>
          <w:bCs/>
          <w:color w:val="000000"/>
          <w:sz w:val="22"/>
          <w:szCs w:val="22"/>
        </w:rPr>
        <w:t>NOTRE OFFRE </w:t>
      </w:r>
    </w:p>
    <w:p w14:paraId="3A2DB787" w14:textId="77777777" w:rsidR="00093CDA" w:rsidRPr="004866CB" w:rsidRDefault="00093CDA" w:rsidP="00486232">
      <w:pPr>
        <w:numPr>
          <w:ilvl w:val="0"/>
          <w:numId w:val="1"/>
        </w:numPr>
        <w:spacing w:after="0" w:line="360" w:lineRule="auto"/>
        <w:ind w:left="714" w:right="-11" w:hanging="357"/>
        <w:jc w:val="both"/>
        <w:textAlignment w:val="baseline"/>
        <w:rPr>
          <w:rFonts w:ascii="Cambria" w:eastAsia="Times New Roman" w:hAnsi="Cambria" w:cstheme="minorHAnsi"/>
          <w:color w:val="000000"/>
          <w:lang w:eastAsia="fr-FR"/>
        </w:rPr>
      </w:pPr>
      <w:r w:rsidRPr="004866CB">
        <w:rPr>
          <w:rFonts w:ascii="Cambria" w:eastAsia="Times New Roman" w:hAnsi="Cambria" w:cstheme="minorHAnsi"/>
          <w:color w:val="000000"/>
          <w:lang w:eastAsia="fr-FR"/>
        </w:rPr>
        <w:t>Equipe dynamique et pluridisciplinaire ;</w:t>
      </w:r>
    </w:p>
    <w:p w14:paraId="06E68971" w14:textId="77777777" w:rsidR="00093CDA" w:rsidRPr="004866CB" w:rsidRDefault="00093CDA" w:rsidP="00486232">
      <w:pPr>
        <w:numPr>
          <w:ilvl w:val="0"/>
          <w:numId w:val="1"/>
        </w:numPr>
        <w:spacing w:after="0" w:line="360" w:lineRule="auto"/>
        <w:ind w:left="714" w:right="-11" w:hanging="357"/>
        <w:jc w:val="both"/>
        <w:textAlignment w:val="baseline"/>
        <w:rPr>
          <w:rFonts w:ascii="Cambria" w:eastAsia="Times New Roman" w:hAnsi="Cambria" w:cstheme="minorHAnsi"/>
          <w:color w:val="000000"/>
          <w:lang w:eastAsia="fr-FR"/>
        </w:rPr>
      </w:pPr>
      <w:r w:rsidRPr="004866CB">
        <w:rPr>
          <w:rFonts w:ascii="Cambria" w:eastAsia="Times New Roman" w:hAnsi="Cambria" w:cstheme="minorHAnsi"/>
          <w:color w:val="000000"/>
          <w:lang w:eastAsia="fr-FR"/>
        </w:rPr>
        <w:lastRenderedPageBreak/>
        <w:t>Rémunération conforme aux barèmes de la commission paritaire 330.02, et valorisation de l’expérience professionnelle ;</w:t>
      </w:r>
    </w:p>
    <w:p w14:paraId="55336DE5" w14:textId="77777777" w:rsidR="00093CDA" w:rsidRPr="004866CB" w:rsidRDefault="00093CDA" w:rsidP="00486232">
      <w:pPr>
        <w:numPr>
          <w:ilvl w:val="0"/>
          <w:numId w:val="1"/>
        </w:numPr>
        <w:spacing w:after="0" w:line="360" w:lineRule="auto"/>
        <w:ind w:left="714" w:right="-11" w:hanging="357"/>
        <w:jc w:val="both"/>
        <w:textAlignment w:val="baseline"/>
        <w:rPr>
          <w:rFonts w:ascii="Cambria" w:eastAsia="Times New Roman" w:hAnsi="Cambria" w:cstheme="minorHAnsi"/>
          <w:color w:val="000000"/>
          <w:lang w:eastAsia="fr-FR"/>
        </w:rPr>
      </w:pPr>
      <w:r w:rsidRPr="004866CB">
        <w:rPr>
          <w:rFonts w:ascii="Cambria" w:eastAsia="Times New Roman" w:hAnsi="Cambria" w:cstheme="minorHAnsi"/>
          <w:color w:val="000000"/>
          <w:lang w:eastAsia="fr-FR"/>
        </w:rPr>
        <w:t>Avantages extra-légaux (prime de fin d’année, titres repas, congés extra légaux) ;</w:t>
      </w:r>
    </w:p>
    <w:p w14:paraId="310BCCB9" w14:textId="77777777" w:rsidR="00093CDA" w:rsidRPr="004866CB" w:rsidRDefault="00093CDA" w:rsidP="00486232">
      <w:pPr>
        <w:numPr>
          <w:ilvl w:val="0"/>
          <w:numId w:val="1"/>
        </w:numPr>
        <w:spacing w:after="0" w:line="360" w:lineRule="auto"/>
        <w:ind w:left="714" w:right="-11" w:hanging="357"/>
        <w:jc w:val="both"/>
        <w:textAlignment w:val="baseline"/>
        <w:rPr>
          <w:rFonts w:ascii="Cambria" w:eastAsia="Times New Roman" w:hAnsi="Cambria" w:cstheme="minorHAnsi"/>
          <w:color w:val="000000"/>
          <w:lang w:eastAsia="fr-FR"/>
        </w:rPr>
      </w:pPr>
      <w:r w:rsidRPr="004866CB">
        <w:rPr>
          <w:rFonts w:ascii="Cambria" w:eastAsia="Times New Roman" w:hAnsi="Cambria" w:cstheme="minorHAnsi"/>
          <w:color w:val="000000"/>
          <w:lang w:eastAsia="fr-FR"/>
        </w:rPr>
        <w:t>Intervention dans les frais de transport ;</w:t>
      </w:r>
    </w:p>
    <w:p w14:paraId="6DBAA746" w14:textId="3D1E8433" w:rsidR="008D6F89" w:rsidRPr="004866CB" w:rsidRDefault="000D299A" w:rsidP="00486232">
      <w:pPr>
        <w:numPr>
          <w:ilvl w:val="0"/>
          <w:numId w:val="1"/>
        </w:numPr>
        <w:spacing w:after="0" w:line="360" w:lineRule="auto"/>
        <w:ind w:left="714" w:right="-11" w:hanging="357"/>
        <w:jc w:val="both"/>
        <w:textAlignment w:val="baseline"/>
        <w:rPr>
          <w:rFonts w:ascii="Cambria" w:hAnsi="Cambria" w:cstheme="minorHAnsi"/>
        </w:rPr>
      </w:pPr>
      <w:r w:rsidRPr="004866CB">
        <w:rPr>
          <w:rFonts w:ascii="Cambria" w:eastAsia="Times New Roman" w:hAnsi="Cambria" w:cstheme="minorHAnsi"/>
          <w:color w:val="000000"/>
          <w:lang w:eastAsia="fr-FR"/>
        </w:rPr>
        <w:t>F</w:t>
      </w:r>
      <w:r w:rsidR="00093CDA" w:rsidRPr="004866CB">
        <w:rPr>
          <w:rFonts w:ascii="Cambria" w:eastAsia="Times New Roman" w:hAnsi="Cambria" w:cstheme="minorHAnsi"/>
          <w:color w:val="000000"/>
          <w:lang w:eastAsia="fr-FR"/>
        </w:rPr>
        <w:t>ormation adaptée</w:t>
      </w:r>
      <w:r w:rsidR="000A4ECF" w:rsidRPr="004866CB">
        <w:rPr>
          <w:rFonts w:ascii="Cambria" w:eastAsia="Times New Roman" w:hAnsi="Cambria" w:cstheme="minorHAnsi"/>
          <w:color w:val="000000"/>
          <w:lang w:eastAsia="fr-FR"/>
        </w:rPr>
        <w:t> </w:t>
      </w:r>
      <w:r w:rsidR="000A4ECF" w:rsidRPr="004866CB">
        <w:rPr>
          <w:rFonts w:ascii="Cambria" w:hAnsi="Cambria" w:cstheme="minorHAnsi"/>
        </w:rPr>
        <w:t>;</w:t>
      </w:r>
    </w:p>
    <w:p w14:paraId="56C273DD" w14:textId="4A92047E" w:rsidR="000A4ECF" w:rsidRPr="004866CB" w:rsidRDefault="000A4ECF" w:rsidP="00486232">
      <w:pPr>
        <w:numPr>
          <w:ilvl w:val="0"/>
          <w:numId w:val="1"/>
        </w:numPr>
        <w:spacing w:after="0" w:line="360" w:lineRule="auto"/>
        <w:ind w:left="714" w:right="-11" w:hanging="357"/>
        <w:jc w:val="both"/>
        <w:textAlignment w:val="baseline"/>
        <w:rPr>
          <w:rFonts w:ascii="Cambria" w:hAnsi="Cambria" w:cstheme="minorHAnsi"/>
        </w:rPr>
      </w:pPr>
      <w:r w:rsidRPr="004866CB">
        <w:rPr>
          <w:rFonts w:ascii="Cambria" w:hAnsi="Cambria" w:cstheme="minorHAnsi"/>
          <w:color w:val="000000"/>
        </w:rPr>
        <w:t>Équipement adapté à la fonction : PC portable, GSM professionnel.</w:t>
      </w:r>
    </w:p>
    <w:p w14:paraId="56AAB1A9" w14:textId="77777777" w:rsidR="00173144" w:rsidRPr="004866CB" w:rsidRDefault="00173144" w:rsidP="00173144">
      <w:pPr>
        <w:spacing w:after="0" w:line="360" w:lineRule="auto"/>
        <w:ind w:left="714" w:right="-11"/>
        <w:jc w:val="both"/>
        <w:textAlignment w:val="baseline"/>
        <w:rPr>
          <w:rFonts w:ascii="Cambria" w:hAnsi="Cambria" w:cstheme="minorHAnsi"/>
        </w:rPr>
      </w:pPr>
    </w:p>
    <w:p w14:paraId="2CB02809" w14:textId="77777777" w:rsidR="00093CDA" w:rsidRPr="004866CB" w:rsidRDefault="00093CDA" w:rsidP="00486232">
      <w:pPr>
        <w:ind w:right="-11"/>
        <w:jc w:val="both"/>
        <w:rPr>
          <w:rFonts w:ascii="Cambria" w:eastAsia="Calibri" w:hAnsi="Cambria" w:cstheme="minorHAnsi"/>
          <w:b/>
          <w:smallCaps/>
        </w:rPr>
      </w:pPr>
      <w:r w:rsidRPr="004866CB">
        <w:rPr>
          <w:rFonts w:ascii="Cambria" w:eastAsia="Calibri" w:hAnsi="Cambria" w:cstheme="minorHAnsi"/>
          <w:b/>
          <w:smallCaps/>
        </w:rPr>
        <w:t xml:space="preserve">MISSION DU DISPOSITIF </w:t>
      </w:r>
      <w:r w:rsidR="008D6CF1" w:rsidRPr="004866CB">
        <w:rPr>
          <w:rFonts w:ascii="Cambria" w:eastAsia="Calibri" w:hAnsi="Cambria" w:cstheme="minorHAnsi"/>
          <w:b/>
          <w:smallCaps/>
        </w:rPr>
        <w:t>ORBA</w:t>
      </w:r>
    </w:p>
    <w:p w14:paraId="7CFCA1A1" w14:textId="46D40CEF" w:rsidR="00E3242C" w:rsidRPr="004866CB" w:rsidRDefault="008D6CF1" w:rsidP="00486232">
      <w:pPr>
        <w:spacing w:after="0" w:line="360" w:lineRule="auto"/>
        <w:ind w:right="-11"/>
        <w:jc w:val="both"/>
        <w:rPr>
          <w:rFonts w:ascii="Cambria" w:eastAsia="Calibri" w:hAnsi="Cambria" w:cstheme="minorHAnsi"/>
        </w:rPr>
      </w:pPr>
      <w:r w:rsidRPr="004866CB">
        <w:rPr>
          <w:rFonts w:ascii="Cambria" w:eastAsia="Calibri" w:hAnsi="Cambria" w:cstheme="minorHAnsi"/>
        </w:rPr>
        <w:t>La mission du pôle de 2</w:t>
      </w:r>
      <w:r w:rsidRPr="004866CB">
        <w:rPr>
          <w:rFonts w:ascii="Cambria" w:eastAsia="Calibri" w:hAnsi="Cambria" w:cstheme="minorHAnsi"/>
          <w:vertAlign w:val="superscript"/>
        </w:rPr>
        <w:t>ème</w:t>
      </w:r>
      <w:r w:rsidRPr="004866CB">
        <w:rPr>
          <w:rFonts w:ascii="Cambria" w:eastAsia="Calibri" w:hAnsi="Cambria" w:cstheme="minorHAnsi"/>
        </w:rPr>
        <w:t xml:space="preserve"> ligne comprend le développement de projets, la recherche, la formation, l’opérationnalisation des politiques publiques régionales bruxelloises en matière de prévention et de sécurité liées aux assuétudes et le rayonnement de l’institution vers l’extérieur. </w:t>
      </w:r>
    </w:p>
    <w:p w14:paraId="500103D1" w14:textId="77777777" w:rsidR="00350E22" w:rsidRPr="004866CB" w:rsidRDefault="00350E22" w:rsidP="00486232">
      <w:pPr>
        <w:spacing w:after="0" w:line="360" w:lineRule="auto"/>
        <w:ind w:right="-11"/>
        <w:jc w:val="both"/>
        <w:rPr>
          <w:rFonts w:ascii="Cambria" w:eastAsia="Calibri" w:hAnsi="Cambria" w:cstheme="minorHAnsi"/>
        </w:rPr>
      </w:pPr>
    </w:p>
    <w:p w14:paraId="1A08F674" w14:textId="77777777" w:rsidR="000A4ECF" w:rsidRPr="004866CB" w:rsidRDefault="000A4ECF" w:rsidP="000A4ECF">
      <w:pPr>
        <w:spacing w:before="120" w:after="120"/>
        <w:ind w:right="-11"/>
        <w:rPr>
          <w:rFonts w:ascii="Cambria" w:eastAsia="Calibri" w:hAnsi="Cambria" w:cs="Calibri"/>
        </w:rPr>
      </w:pPr>
      <w:r w:rsidRPr="004866CB">
        <w:rPr>
          <w:rFonts w:ascii="Cambria" w:eastAsia="Calibri" w:hAnsi="Cambria" w:cs="Calibri"/>
          <w:b/>
          <w:smallCaps/>
        </w:rPr>
        <w:t>MISSIONS PRINCIPALES DE LA FONCTION</w:t>
      </w:r>
    </w:p>
    <w:p w14:paraId="64E3748D" w14:textId="58C037B8" w:rsidR="000A4ECF" w:rsidRPr="004866CB" w:rsidRDefault="000A4ECF" w:rsidP="000A4ECF">
      <w:pPr>
        <w:spacing w:line="360" w:lineRule="auto"/>
        <w:jc w:val="both"/>
        <w:rPr>
          <w:rFonts w:ascii="Cambria" w:hAnsi="Cambria" w:cstheme="minorHAnsi"/>
        </w:rPr>
      </w:pPr>
      <w:r w:rsidRPr="004866CB">
        <w:rPr>
          <w:rFonts w:ascii="Cambria" w:hAnsi="Cambria" w:cstheme="minorHAnsi"/>
        </w:rPr>
        <w:t xml:space="preserve">La fonction de </w:t>
      </w:r>
      <w:proofErr w:type="spellStart"/>
      <w:proofErr w:type="gramStart"/>
      <w:r w:rsidRPr="004866CB">
        <w:rPr>
          <w:rFonts w:ascii="Cambria" w:hAnsi="Cambria" w:cstheme="minorHAnsi"/>
        </w:rPr>
        <w:t>formateur.trice</w:t>
      </w:r>
      <w:proofErr w:type="spellEnd"/>
      <w:proofErr w:type="gramEnd"/>
      <w:r w:rsidRPr="004866CB">
        <w:rPr>
          <w:rFonts w:ascii="Cambria" w:hAnsi="Cambria" w:cstheme="minorHAnsi"/>
        </w:rPr>
        <w:t xml:space="preserve"> / </w:t>
      </w:r>
      <w:proofErr w:type="spellStart"/>
      <w:r w:rsidRPr="004866CB">
        <w:rPr>
          <w:rFonts w:ascii="Cambria" w:hAnsi="Cambria" w:cstheme="minorHAnsi"/>
        </w:rPr>
        <w:t>chargé.e</w:t>
      </w:r>
      <w:proofErr w:type="spellEnd"/>
      <w:r w:rsidRPr="004866CB">
        <w:rPr>
          <w:rFonts w:ascii="Cambria" w:hAnsi="Cambria" w:cstheme="minorHAnsi"/>
        </w:rPr>
        <w:t xml:space="preserve"> de </w:t>
      </w:r>
      <w:proofErr w:type="spellStart"/>
      <w:r w:rsidRPr="004866CB">
        <w:rPr>
          <w:rFonts w:ascii="Cambria" w:hAnsi="Cambria" w:cstheme="minorHAnsi"/>
        </w:rPr>
        <w:t>projet</w:t>
      </w:r>
      <w:r w:rsidR="00423DE2">
        <w:rPr>
          <w:rFonts w:ascii="Cambria" w:hAnsi="Cambria" w:cstheme="minorHAnsi"/>
        </w:rPr>
        <w:t>_</w:t>
      </w:r>
      <w:r w:rsidRPr="004866CB">
        <w:rPr>
          <w:rFonts w:ascii="Cambria" w:hAnsi="Cambria" w:cstheme="minorHAnsi"/>
        </w:rPr>
        <w:t>LINKup</w:t>
      </w:r>
      <w:proofErr w:type="spellEnd"/>
      <w:r w:rsidRPr="004866CB">
        <w:rPr>
          <w:rFonts w:ascii="Cambria" w:hAnsi="Cambria" w:cstheme="minorHAnsi"/>
        </w:rPr>
        <w:t xml:space="preserve"> s’inscrit au sein du pôle de 2ème ligne</w:t>
      </w:r>
      <w:r w:rsidR="00516735">
        <w:rPr>
          <w:rFonts w:ascii="Cambria" w:hAnsi="Cambria" w:cstheme="minorHAnsi"/>
        </w:rPr>
        <w:t>.</w:t>
      </w:r>
      <w:r w:rsidRPr="004866CB">
        <w:rPr>
          <w:rFonts w:ascii="Cambria" w:hAnsi="Cambria" w:cstheme="minorHAnsi"/>
        </w:rPr>
        <w:t xml:space="preserve"> </w:t>
      </w:r>
    </w:p>
    <w:p w14:paraId="04FB3475" w14:textId="1D106BF5" w:rsidR="000A4ECF" w:rsidRPr="004866CB" w:rsidRDefault="000A4ECF" w:rsidP="000A4ECF">
      <w:pPr>
        <w:pStyle w:val="NormalWeb"/>
        <w:spacing w:before="0" w:beforeAutospacing="0" w:after="0" w:afterAutospacing="0" w:line="360" w:lineRule="auto"/>
        <w:jc w:val="both"/>
        <w:rPr>
          <w:rFonts w:ascii="Cambria" w:hAnsi="Cambria" w:cs="Calibri"/>
          <w:color w:val="000000"/>
          <w:sz w:val="22"/>
          <w:szCs w:val="22"/>
        </w:rPr>
      </w:pPr>
      <w:r w:rsidRPr="004866CB">
        <w:rPr>
          <w:rFonts w:ascii="Cambria" w:hAnsi="Cambria" w:cstheme="minorHAnsi"/>
          <w:sz w:val="22"/>
          <w:szCs w:val="22"/>
        </w:rPr>
        <w:t xml:space="preserve">Le </w:t>
      </w:r>
      <w:proofErr w:type="spellStart"/>
      <w:proofErr w:type="gramStart"/>
      <w:r w:rsidRPr="004866CB">
        <w:rPr>
          <w:rFonts w:ascii="Cambria" w:hAnsi="Cambria" w:cstheme="minorHAnsi"/>
          <w:sz w:val="22"/>
          <w:szCs w:val="22"/>
        </w:rPr>
        <w:t>formateur.trice</w:t>
      </w:r>
      <w:proofErr w:type="spellEnd"/>
      <w:proofErr w:type="gramEnd"/>
      <w:r w:rsidRPr="004866CB">
        <w:rPr>
          <w:rFonts w:ascii="Cambria" w:hAnsi="Cambria" w:cstheme="minorHAnsi"/>
          <w:sz w:val="22"/>
          <w:szCs w:val="22"/>
        </w:rPr>
        <w:t xml:space="preserve"> / </w:t>
      </w:r>
      <w:proofErr w:type="spellStart"/>
      <w:r w:rsidRPr="004866CB">
        <w:rPr>
          <w:rFonts w:ascii="Cambria" w:hAnsi="Cambria" w:cstheme="minorHAnsi"/>
          <w:sz w:val="22"/>
          <w:szCs w:val="22"/>
        </w:rPr>
        <w:t>chargé.e</w:t>
      </w:r>
      <w:proofErr w:type="spellEnd"/>
      <w:r w:rsidRPr="004866CB">
        <w:rPr>
          <w:rFonts w:ascii="Cambria" w:hAnsi="Cambria" w:cstheme="minorHAnsi"/>
          <w:sz w:val="22"/>
          <w:szCs w:val="22"/>
        </w:rPr>
        <w:t xml:space="preserve"> d</w:t>
      </w:r>
      <w:r w:rsidR="00516735">
        <w:rPr>
          <w:rFonts w:ascii="Cambria" w:hAnsi="Cambria" w:cstheme="minorHAnsi"/>
          <w:sz w:val="22"/>
          <w:szCs w:val="22"/>
        </w:rPr>
        <w:t>e</w:t>
      </w:r>
      <w:r w:rsidRPr="004866CB">
        <w:rPr>
          <w:rFonts w:ascii="Cambria" w:hAnsi="Cambria" w:cstheme="minorHAnsi"/>
          <w:sz w:val="22"/>
          <w:szCs w:val="22"/>
        </w:rPr>
        <w:t xml:space="preserve"> </w:t>
      </w:r>
      <w:proofErr w:type="spellStart"/>
      <w:r w:rsidRPr="004866CB">
        <w:rPr>
          <w:rFonts w:ascii="Cambria" w:hAnsi="Cambria" w:cstheme="minorHAnsi"/>
          <w:sz w:val="22"/>
          <w:szCs w:val="22"/>
        </w:rPr>
        <w:t>projet</w:t>
      </w:r>
      <w:r w:rsidR="00423DE2">
        <w:rPr>
          <w:rFonts w:ascii="Cambria" w:hAnsi="Cambria" w:cstheme="minorHAnsi"/>
          <w:sz w:val="22"/>
          <w:szCs w:val="22"/>
        </w:rPr>
        <w:t>_</w:t>
      </w:r>
      <w:r w:rsidRPr="004866CB">
        <w:rPr>
          <w:rFonts w:ascii="Cambria" w:hAnsi="Cambria" w:cstheme="minorHAnsi"/>
          <w:sz w:val="22"/>
          <w:szCs w:val="22"/>
        </w:rPr>
        <w:t>LINKup</w:t>
      </w:r>
      <w:proofErr w:type="spellEnd"/>
      <w:r w:rsidRPr="004866CB">
        <w:rPr>
          <w:rFonts w:ascii="Cambria" w:hAnsi="Cambria" w:cstheme="minorHAnsi"/>
          <w:sz w:val="22"/>
          <w:szCs w:val="22"/>
        </w:rPr>
        <w:t xml:space="preserve"> apportera son soutien dans les processus de réalisation des tâches liées à l’atteinte des objectifs fixés, notamment, e</w:t>
      </w:r>
      <w:r w:rsidRPr="004866CB">
        <w:rPr>
          <w:rFonts w:ascii="Cambria" w:hAnsi="Cambria" w:cs="Calibri"/>
          <w:color w:val="000000"/>
          <w:sz w:val="22"/>
          <w:szCs w:val="22"/>
        </w:rPr>
        <w:t xml:space="preserve">n lien avec les ressources déjà présentes au sein de </w:t>
      </w:r>
      <w:proofErr w:type="spellStart"/>
      <w:r w:rsidRPr="004866CB">
        <w:rPr>
          <w:rFonts w:ascii="Cambria" w:hAnsi="Cambria" w:cs="Calibri"/>
          <w:color w:val="000000"/>
          <w:sz w:val="22"/>
          <w:szCs w:val="22"/>
        </w:rPr>
        <w:t>l’asbl</w:t>
      </w:r>
      <w:proofErr w:type="spellEnd"/>
      <w:r w:rsidRPr="004866CB">
        <w:rPr>
          <w:rFonts w:ascii="Cambria" w:hAnsi="Cambria" w:cs="Calibri"/>
          <w:color w:val="000000"/>
          <w:sz w:val="22"/>
          <w:szCs w:val="22"/>
        </w:rPr>
        <w:t xml:space="preserve"> : </w:t>
      </w:r>
    </w:p>
    <w:p w14:paraId="23BE6287" w14:textId="29737C0A" w:rsidR="009938A3" w:rsidRPr="004866CB" w:rsidRDefault="009938A3" w:rsidP="009938A3">
      <w:pPr>
        <w:pStyle w:val="Paragraphedeliste"/>
        <w:numPr>
          <w:ilvl w:val="0"/>
          <w:numId w:val="14"/>
        </w:numPr>
        <w:spacing w:before="120" w:after="0" w:line="360" w:lineRule="auto"/>
        <w:jc w:val="both"/>
        <w:rPr>
          <w:rFonts w:ascii="Cambria" w:hAnsi="Cambria" w:cstheme="minorHAnsi"/>
        </w:rPr>
      </w:pPr>
      <w:r w:rsidRPr="004866CB">
        <w:rPr>
          <w:rFonts w:ascii="Cambria" w:eastAsia="Calibri" w:hAnsi="Cambria" w:cs="Calibri"/>
        </w:rPr>
        <w:t xml:space="preserve">Participer activement à la formation des équipes et des partenaires du projet </w:t>
      </w:r>
      <w:proofErr w:type="spellStart"/>
      <w:r w:rsidRPr="004866CB">
        <w:rPr>
          <w:rFonts w:ascii="Cambria" w:eastAsia="Calibri" w:hAnsi="Cambria" w:cs="Calibri"/>
        </w:rPr>
        <w:t>LINKup</w:t>
      </w:r>
      <w:proofErr w:type="spellEnd"/>
      <w:r w:rsidRPr="004866CB">
        <w:rPr>
          <w:rFonts w:ascii="Cambria" w:eastAsia="Calibri" w:hAnsi="Cambria" w:cs="Calibri"/>
        </w:rPr>
        <w:t xml:space="preserve"> ainsi que de toute institution / service qui en ferait la demande ;</w:t>
      </w:r>
    </w:p>
    <w:p w14:paraId="59D694BB" w14:textId="77777777" w:rsidR="009938A3" w:rsidRPr="004866CB" w:rsidRDefault="009938A3" w:rsidP="009938A3">
      <w:pPr>
        <w:pStyle w:val="Paragraphedeliste"/>
        <w:numPr>
          <w:ilvl w:val="0"/>
          <w:numId w:val="14"/>
        </w:numPr>
        <w:spacing w:after="0" w:line="360" w:lineRule="auto"/>
        <w:jc w:val="both"/>
        <w:rPr>
          <w:rFonts w:ascii="Cambria" w:hAnsi="Cambria" w:cstheme="minorHAnsi"/>
        </w:rPr>
      </w:pPr>
      <w:r w:rsidRPr="004866CB">
        <w:rPr>
          <w:rFonts w:ascii="Cambria" w:hAnsi="Cambria" w:cstheme="minorHAnsi"/>
        </w:rPr>
        <w:t>Analyser et traiter les demandes de formation en prenant en compte les réalités de terrain ;</w:t>
      </w:r>
    </w:p>
    <w:p w14:paraId="1814B2E9" w14:textId="77777777" w:rsidR="009938A3" w:rsidRPr="004866CB" w:rsidRDefault="009938A3" w:rsidP="009938A3">
      <w:pPr>
        <w:pStyle w:val="Paragraphedeliste"/>
        <w:numPr>
          <w:ilvl w:val="0"/>
          <w:numId w:val="14"/>
        </w:numPr>
        <w:spacing w:after="0" w:line="360" w:lineRule="auto"/>
        <w:jc w:val="both"/>
        <w:rPr>
          <w:rFonts w:ascii="Cambria" w:hAnsi="Cambria" w:cstheme="minorHAnsi"/>
        </w:rPr>
      </w:pPr>
      <w:r w:rsidRPr="004866CB">
        <w:rPr>
          <w:rFonts w:ascii="Cambria" w:hAnsi="Cambria" w:cstheme="minorHAnsi"/>
        </w:rPr>
        <w:t>Organiser, planifier et valoriser les séances de formation ;</w:t>
      </w:r>
    </w:p>
    <w:p w14:paraId="6D205A7A" w14:textId="77777777" w:rsidR="009938A3" w:rsidRPr="004866CB" w:rsidRDefault="009938A3" w:rsidP="009938A3">
      <w:pPr>
        <w:pStyle w:val="Paragraphedeliste"/>
        <w:numPr>
          <w:ilvl w:val="0"/>
          <w:numId w:val="14"/>
        </w:numPr>
        <w:spacing w:after="0" w:line="360" w:lineRule="auto"/>
        <w:jc w:val="both"/>
        <w:rPr>
          <w:rFonts w:ascii="Cambria" w:hAnsi="Cambria" w:cstheme="minorHAnsi"/>
        </w:rPr>
      </w:pPr>
      <w:r w:rsidRPr="004866CB">
        <w:rPr>
          <w:rFonts w:ascii="Cambria" w:hAnsi="Cambria" w:cstheme="minorHAnsi"/>
        </w:rPr>
        <w:t>Elaborer un contenu sur mesure en cohérence avec la stratégie globale et la philosophie de l’institution ;</w:t>
      </w:r>
    </w:p>
    <w:p w14:paraId="0D3BDF41" w14:textId="77777777" w:rsidR="009938A3" w:rsidRPr="004866CB" w:rsidRDefault="009938A3" w:rsidP="009938A3">
      <w:pPr>
        <w:pStyle w:val="Paragraphedeliste"/>
        <w:numPr>
          <w:ilvl w:val="0"/>
          <w:numId w:val="14"/>
        </w:numPr>
        <w:spacing w:after="0" w:line="360" w:lineRule="auto"/>
        <w:jc w:val="both"/>
        <w:rPr>
          <w:rFonts w:ascii="Cambria" w:eastAsia="Calibri" w:hAnsi="Cambria" w:cs="Calibri"/>
        </w:rPr>
      </w:pPr>
      <w:r w:rsidRPr="004866CB">
        <w:rPr>
          <w:rFonts w:ascii="Cambria" w:eastAsia="Calibri" w:hAnsi="Cambria" w:cs="Calibri"/>
        </w:rPr>
        <w:t>Participer activement au développement et à la transmission des connaissances au sein de l’institution, des partenaires et de tout organisme / personne identifié(e) ;</w:t>
      </w:r>
    </w:p>
    <w:p w14:paraId="4CF06780" w14:textId="77777777" w:rsidR="009938A3" w:rsidRPr="004866CB" w:rsidRDefault="009938A3" w:rsidP="009938A3">
      <w:pPr>
        <w:pStyle w:val="Paragraphedeliste"/>
        <w:numPr>
          <w:ilvl w:val="0"/>
          <w:numId w:val="14"/>
        </w:numPr>
        <w:spacing w:after="0" w:line="360" w:lineRule="auto"/>
        <w:jc w:val="both"/>
        <w:rPr>
          <w:rFonts w:ascii="Cambria" w:hAnsi="Cambria" w:cstheme="minorHAnsi"/>
        </w:rPr>
      </w:pPr>
      <w:r w:rsidRPr="004866CB">
        <w:rPr>
          <w:rFonts w:ascii="Cambria" w:hAnsi="Cambria" w:cstheme="minorHAnsi"/>
        </w:rPr>
        <w:t xml:space="preserve">Dispenser, </w:t>
      </w:r>
      <w:proofErr w:type="spellStart"/>
      <w:proofErr w:type="gramStart"/>
      <w:r w:rsidRPr="004866CB">
        <w:rPr>
          <w:rFonts w:ascii="Cambria" w:hAnsi="Cambria" w:cstheme="minorHAnsi"/>
        </w:rPr>
        <w:t>seul.e</w:t>
      </w:r>
      <w:proofErr w:type="spellEnd"/>
      <w:proofErr w:type="gramEnd"/>
      <w:r w:rsidRPr="004866CB">
        <w:rPr>
          <w:rFonts w:ascii="Cambria" w:hAnsi="Cambria" w:cstheme="minorHAnsi"/>
        </w:rPr>
        <w:t xml:space="preserve"> ou en binôme, la matière aux participants de manière participative et non pas </w:t>
      </w:r>
      <w:r w:rsidRPr="004866CB">
        <w:rPr>
          <w:rFonts w:ascii="Cambria" w:hAnsi="Cambria" w:cstheme="minorHAnsi"/>
          <w:i/>
        </w:rPr>
        <w:t>ex-cathedra ;</w:t>
      </w:r>
    </w:p>
    <w:p w14:paraId="3DBF7DC1" w14:textId="77777777" w:rsidR="009938A3" w:rsidRPr="004866CB" w:rsidRDefault="009938A3" w:rsidP="009938A3">
      <w:pPr>
        <w:pStyle w:val="Paragraphedeliste"/>
        <w:numPr>
          <w:ilvl w:val="0"/>
          <w:numId w:val="14"/>
        </w:numPr>
        <w:spacing w:after="0" w:line="360" w:lineRule="auto"/>
        <w:jc w:val="both"/>
        <w:rPr>
          <w:rFonts w:ascii="Cambria" w:hAnsi="Cambria" w:cstheme="minorHAnsi"/>
        </w:rPr>
      </w:pPr>
      <w:r w:rsidRPr="004866CB">
        <w:rPr>
          <w:rFonts w:ascii="Cambria" w:hAnsi="Cambria" w:cstheme="minorHAnsi"/>
        </w:rPr>
        <w:t>Développer une réflexion permanente relative à la (</w:t>
      </w:r>
      <w:proofErr w:type="spellStart"/>
      <w:r w:rsidRPr="004866CB">
        <w:rPr>
          <w:rFonts w:ascii="Cambria" w:hAnsi="Cambria" w:cstheme="minorHAnsi"/>
        </w:rPr>
        <w:t>co</w:t>
      </w:r>
      <w:proofErr w:type="spellEnd"/>
      <w:r w:rsidRPr="004866CB">
        <w:rPr>
          <w:rFonts w:ascii="Cambria" w:hAnsi="Cambria" w:cstheme="minorHAnsi"/>
        </w:rPr>
        <w:t>-)création d’outils et/ou de contenu en phase avec l’émergence de nouveaux besoins ou thématiques ;</w:t>
      </w:r>
    </w:p>
    <w:p w14:paraId="7648304C" w14:textId="77777777" w:rsidR="009938A3" w:rsidRPr="004866CB" w:rsidRDefault="009938A3" w:rsidP="009938A3">
      <w:pPr>
        <w:pStyle w:val="Paragraphedeliste"/>
        <w:numPr>
          <w:ilvl w:val="1"/>
          <w:numId w:val="14"/>
        </w:numPr>
        <w:spacing w:after="0" w:line="360" w:lineRule="auto"/>
        <w:jc w:val="both"/>
        <w:rPr>
          <w:rFonts w:ascii="Cambria" w:hAnsi="Cambria" w:cstheme="minorHAnsi"/>
        </w:rPr>
      </w:pPr>
      <w:r w:rsidRPr="004866CB">
        <w:rPr>
          <w:rFonts w:ascii="Cambria" w:hAnsi="Cambria" w:cstheme="minorHAnsi"/>
        </w:rPr>
        <w:t>Innovation tant dans la création de nouveaux outils que dans l’exploitation de ceux existants ;</w:t>
      </w:r>
    </w:p>
    <w:p w14:paraId="6800302D" w14:textId="77777777" w:rsidR="009938A3" w:rsidRPr="004866CB" w:rsidRDefault="009938A3" w:rsidP="009938A3">
      <w:pPr>
        <w:pStyle w:val="Paragraphedeliste"/>
        <w:numPr>
          <w:ilvl w:val="1"/>
          <w:numId w:val="14"/>
        </w:numPr>
        <w:spacing w:after="0" w:line="360" w:lineRule="auto"/>
        <w:jc w:val="both"/>
        <w:rPr>
          <w:rFonts w:ascii="Cambria" w:hAnsi="Cambria" w:cstheme="minorHAnsi"/>
        </w:rPr>
      </w:pPr>
      <w:r w:rsidRPr="004866CB">
        <w:rPr>
          <w:rFonts w:ascii="Cambria" w:hAnsi="Cambria" w:cstheme="minorHAnsi"/>
        </w:rPr>
        <w:t>Définition de partenariats éventuels tant à l’interne qu’à l’externe ;</w:t>
      </w:r>
    </w:p>
    <w:p w14:paraId="3C2295A9" w14:textId="3F5DB01D" w:rsidR="009938A3" w:rsidRPr="004866CB" w:rsidRDefault="009938A3" w:rsidP="009938A3">
      <w:pPr>
        <w:pStyle w:val="Paragraphedeliste"/>
        <w:numPr>
          <w:ilvl w:val="1"/>
          <w:numId w:val="14"/>
        </w:numPr>
        <w:spacing w:after="0" w:line="360" w:lineRule="auto"/>
        <w:jc w:val="both"/>
        <w:rPr>
          <w:rFonts w:ascii="Cambria" w:hAnsi="Cambria" w:cstheme="minorHAnsi"/>
        </w:rPr>
      </w:pPr>
      <w:r w:rsidRPr="004866CB">
        <w:rPr>
          <w:rFonts w:ascii="Cambria" w:eastAsia="Calibri" w:hAnsi="Cambria" w:cs="Calibri"/>
        </w:rPr>
        <w:t>Contribu</w:t>
      </w:r>
      <w:r w:rsidR="00B80973">
        <w:rPr>
          <w:rFonts w:ascii="Cambria" w:eastAsia="Calibri" w:hAnsi="Cambria" w:cs="Calibri"/>
        </w:rPr>
        <w:t>tion</w:t>
      </w:r>
      <w:r w:rsidRPr="004866CB">
        <w:rPr>
          <w:rFonts w:ascii="Cambria" w:eastAsia="Calibri" w:hAnsi="Cambria" w:cs="Calibri"/>
        </w:rPr>
        <w:t xml:space="preserve"> à la parfaite mise en place et au développement du projet </w:t>
      </w:r>
      <w:proofErr w:type="spellStart"/>
      <w:r w:rsidRPr="004866CB">
        <w:rPr>
          <w:rFonts w:ascii="Cambria" w:eastAsia="Calibri" w:hAnsi="Cambria" w:cs="Calibri"/>
        </w:rPr>
        <w:t>LINKup</w:t>
      </w:r>
      <w:proofErr w:type="spellEnd"/>
      <w:r w:rsidRPr="004866CB">
        <w:rPr>
          <w:rFonts w:ascii="Cambria" w:eastAsia="Calibri" w:hAnsi="Cambria" w:cs="Calibri"/>
        </w:rPr>
        <w:t xml:space="preserve"> notamment en collaboration avec l’équipe recherche &amp; développement ;</w:t>
      </w:r>
    </w:p>
    <w:p w14:paraId="68BE6A03" w14:textId="16FAAD4F" w:rsidR="009938A3" w:rsidRPr="004866CB" w:rsidRDefault="009938A3" w:rsidP="009938A3">
      <w:pPr>
        <w:pStyle w:val="Paragraphedeliste"/>
        <w:numPr>
          <w:ilvl w:val="1"/>
          <w:numId w:val="14"/>
        </w:numPr>
        <w:spacing w:after="0" w:line="360" w:lineRule="auto"/>
        <w:jc w:val="both"/>
        <w:rPr>
          <w:rFonts w:ascii="Cambria" w:hAnsi="Cambria" w:cstheme="minorHAnsi"/>
        </w:rPr>
      </w:pPr>
      <w:r w:rsidRPr="004866CB">
        <w:rPr>
          <w:rFonts w:ascii="Cambria" w:eastAsia="Calibri" w:hAnsi="Cambria" w:cs="Calibri"/>
        </w:rPr>
        <w:lastRenderedPageBreak/>
        <w:t>Contribu</w:t>
      </w:r>
      <w:r w:rsidR="008A1188">
        <w:rPr>
          <w:rFonts w:ascii="Cambria" w:eastAsia="Calibri" w:hAnsi="Cambria" w:cs="Calibri"/>
        </w:rPr>
        <w:t>tion</w:t>
      </w:r>
      <w:r w:rsidRPr="004866CB">
        <w:rPr>
          <w:rFonts w:ascii="Cambria" w:eastAsia="Calibri" w:hAnsi="Cambria" w:cs="Calibri"/>
        </w:rPr>
        <w:t xml:space="preserve"> à la bonne intégration et collaboration du projet </w:t>
      </w:r>
      <w:proofErr w:type="spellStart"/>
      <w:r w:rsidRPr="004866CB">
        <w:rPr>
          <w:rFonts w:ascii="Cambria" w:eastAsia="Calibri" w:hAnsi="Cambria" w:cs="Calibri"/>
        </w:rPr>
        <w:t>LINKup</w:t>
      </w:r>
      <w:proofErr w:type="spellEnd"/>
      <w:r w:rsidRPr="004866CB">
        <w:rPr>
          <w:rFonts w:ascii="Cambria" w:eastAsia="Calibri" w:hAnsi="Cambria" w:cs="Calibri"/>
        </w:rPr>
        <w:t xml:space="preserve"> avec les autres </w:t>
      </w:r>
      <w:r w:rsidR="008A1188">
        <w:rPr>
          <w:rFonts w:ascii="Cambria" w:eastAsia="Calibri" w:hAnsi="Cambria" w:cs="Calibri"/>
        </w:rPr>
        <w:t>composantes</w:t>
      </w:r>
      <w:r w:rsidRPr="004866CB">
        <w:rPr>
          <w:rFonts w:ascii="Cambria" w:eastAsia="Calibri" w:hAnsi="Cambria" w:cs="Calibri"/>
        </w:rPr>
        <w:t xml:space="preserve"> de </w:t>
      </w:r>
      <w:proofErr w:type="spellStart"/>
      <w:r w:rsidRPr="004866CB">
        <w:rPr>
          <w:rFonts w:ascii="Cambria" w:eastAsia="Calibri" w:hAnsi="Cambria" w:cs="Calibri"/>
        </w:rPr>
        <w:t>l’asbl</w:t>
      </w:r>
      <w:proofErr w:type="spellEnd"/>
      <w:r w:rsidRPr="004866CB">
        <w:rPr>
          <w:rFonts w:ascii="Cambria" w:eastAsia="Calibri" w:hAnsi="Cambria" w:cs="Calibri"/>
        </w:rPr>
        <w:t>.</w:t>
      </w:r>
    </w:p>
    <w:p w14:paraId="6BF5F48A" w14:textId="12F324D9" w:rsidR="009938A3" w:rsidRPr="004866CB" w:rsidRDefault="009938A3" w:rsidP="009938A3">
      <w:pPr>
        <w:spacing w:line="360" w:lineRule="auto"/>
        <w:jc w:val="both"/>
        <w:rPr>
          <w:rFonts w:ascii="Cambria" w:hAnsi="Cambria" w:cstheme="minorHAnsi"/>
        </w:rPr>
      </w:pPr>
      <w:r w:rsidRPr="004866CB">
        <w:rPr>
          <w:rFonts w:ascii="Cambria" w:hAnsi="Cambria" w:cstheme="minorHAnsi"/>
        </w:rPr>
        <w:t xml:space="preserve">La fonction est à forte valeur ajoutée, dans un domaine spécialisé à dimension sociale. Le/la </w:t>
      </w:r>
      <w:proofErr w:type="spellStart"/>
      <w:proofErr w:type="gramStart"/>
      <w:r w:rsidRPr="004866CB">
        <w:rPr>
          <w:rFonts w:ascii="Cambria" w:hAnsi="Cambria" w:cstheme="minorHAnsi"/>
        </w:rPr>
        <w:t>candidat.e</w:t>
      </w:r>
      <w:proofErr w:type="spellEnd"/>
      <w:proofErr w:type="gramEnd"/>
      <w:r w:rsidRPr="004866CB">
        <w:rPr>
          <w:rFonts w:ascii="Cambria" w:hAnsi="Cambria" w:cstheme="minorHAnsi"/>
        </w:rPr>
        <w:t xml:space="preserve"> intégrera un projet stimulant et diversifié. Il devra faire preuve d’esprit d’initiative, de créativité, pouvoir travailler </w:t>
      </w:r>
      <w:r w:rsidR="00962D86">
        <w:rPr>
          <w:rFonts w:ascii="Cambria" w:hAnsi="Cambria" w:cstheme="minorHAnsi"/>
        </w:rPr>
        <w:t xml:space="preserve">tant </w:t>
      </w:r>
      <w:r w:rsidRPr="004866CB">
        <w:rPr>
          <w:rFonts w:ascii="Cambria" w:hAnsi="Cambria" w:cstheme="minorHAnsi"/>
        </w:rPr>
        <w:t>en équipe</w:t>
      </w:r>
      <w:r w:rsidR="00962D86">
        <w:rPr>
          <w:rFonts w:ascii="Cambria" w:hAnsi="Cambria" w:cstheme="minorHAnsi"/>
        </w:rPr>
        <w:t xml:space="preserve"> que </w:t>
      </w:r>
      <w:r w:rsidRPr="004866CB">
        <w:rPr>
          <w:rFonts w:ascii="Cambria" w:hAnsi="Cambria" w:cstheme="minorHAnsi"/>
        </w:rPr>
        <w:t>de façon autonome</w:t>
      </w:r>
      <w:r w:rsidR="00962D86">
        <w:rPr>
          <w:rFonts w:ascii="Cambria" w:hAnsi="Cambria" w:cstheme="minorHAnsi"/>
        </w:rPr>
        <w:t>, ainsi qu’</w:t>
      </w:r>
      <w:r w:rsidRPr="004866CB">
        <w:rPr>
          <w:rFonts w:ascii="Cambria" w:hAnsi="Cambria" w:cstheme="minorHAnsi"/>
        </w:rPr>
        <w:t>alimenter la réflexion stratégique.</w:t>
      </w:r>
    </w:p>
    <w:p w14:paraId="5045E065" w14:textId="17A67EA0" w:rsidR="009938A3" w:rsidRPr="004866CB" w:rsidRDefault="009938A3" w:rsidP="009938A3">
      <w:pPr>
        <w:pStyle w:val="NormalWeb"/>
        <w:spacing w:before="0" w:beforeAutospacing="0" w:after="0" w:afterAutospacing="0" w:line="360" w:lineRule="auto"/>
        <w:jc w:val="both"/>
        <w:rPr>
          <w:rFonts w:ascii="Cambria" w:hAnsi="Cambria" w:cs="Calibri"/>
          <w:color w:val="000000"/>
          <w:sz w:val="22"/>
          <w:szCs w:val="22"/>
        </w:rPr>
      </w:pPr>
      <w:r w:rsidRPr="004866CB">
        <w:rPr>
          <w:rFonts w:ascii="Cambria" w:hAnsi="Cambria" w:cstheme="minorHAnsi"/>
          <w:sz w:val="22"/>
          <w:szCs w:val="22"/>
        </w:rPr>
        <w:t>La fonction est amenée à évoluer selon toute nouvelle politique ou initiative régionale ayant trait aux assuétudes</w:t>
      </w:r>
      <w:r w:rsidR="00B70320" w:rsidRPr="004866CB">
        <w:rPr>
          <w:rFonts w:ascii="Cambria" w:hAnsi="Cambria" w:cstheme="minorHAnsi"/>
          <w:sz w:val="22"/>
          <w:szCs w:val="22"/>
        </w:rPr>
        <w:t>,</w:t>
      </w:r>
      <w:r w:rsidRPr="004866CB">
        <w:rPr>
          <w:rFonts w:ascii="Cambria" w:hAnsi="Cambria" w:cstheme="minorHAnsi"/>
          <w:sz w:val="22"/>
          <w:szCs w:val="22"/>
        </w:rPr>
        <w:t xml:space="preserve"> ainsi qu’aux publics concernés et qui conduirait l’institution à remplir de nouvelles missions confiées par </w:t>
      </w:r>
      <w:proofErr w:type="spellStart"/>
      <w:r w:rsidRPr="004866CB">
        <w:rPr>
          <w:rFonts w:ascii="Cambria" w:hAnsi="Cambria" w:cstheme="minorHAnsi"/>
          <w:sz w:val="22"/>
          <w:szCs w:val="22"/>
        </w:rPr>
        <w:t>Iriscare</w:t>
      </w:r>
      <w:proofErr w:type="spellEnd"/>
      <w:r w:rsidRPr="004866CB">
        <w:rPr>
          <w:rFonts w:ascii="Cambria" w:hAnsi="Cambria" w:cstheme="minorHAnsi"/>
          <w:sz w:val="22"/>
          <w:szCs w:val="22"/>
        </w:rPr>
        <w:t>.</w:t>
      </w:r>
    </w:p>
    <w:p w14:paraId="1D674829" w14:textId="002DFB08" w:rsidR="000A4ECF" w:rsidRPr="004866CB" w:rsidRDefault="000A4ECF" w:rsidP="00486232">
      <w:pPr>
        <w:ind w:right="-11"/>
        <w:jc w:val="both"/>
        <w:rPr>
          <w:rFonts w:ascii="Cambria" w:eastAsia="Calibri" w:hAnsi="Cambria" w:cstheme="minorHAnsi"/>
          <w:b/>
        </w:rPr>
      </w:pPr>
    </w:p>
    <w:p w14:paraId="595C31CB" w14:textId="77777777" w:rsidR="009938A3" w:rsidRPr="004866CB" w:rsidRDefault="009938A3" w:rsidP="009938A3">
      <w:pPr>
        <w:spacing w:before="120" w:after="120"/>
        <w:ind w:right="-11"/>
        <w:jc w:val="both"/>
        <w:rPr>
          <w:rFonts w:ascii="Cambria" w:eastAsia="Calibri" w:hAnsi="Cambria" w:cs="Calibri"/>
          <w:b/>
          <w:smallCaps/>
        </w:rPr>
      </w:pPr>
      <w:r w:rsidRPr="004866CB">
        <w:rPr>
          <w:rFonts w:ascii="Cambria" w:eastAsia="Calibri" w:hAnsi="Cambria" w:cs="Calibri"/>
          <w:b/>
          <w:smallCaps/>
        </w:rPr>
        <w:t xml:space="preserve">TÂCHES PRINCIPALES DE LA FONCTION </w:t>
      </w:r>
    </w:p>
    <w:p w14:paraId="40EF1C53" w14:textId="77777777" w:rsidR="009938A3" w:rsidRPr="004866CB" w:rsidRDefault="009938A3" w:rsidP="009938A3">
      <w:pPr>
        <w:spacing w:line="360" w:lineRule="auto"/>
        <w:jc w:val="both"/>
        <w:rPr>
          <w:rFonts w:ascii="Cambria" w:hAnsi="Cambria"/>
        </w:rPr>
      </w:pPr>
      <w:bookmarkStart w:id="1" w:name="_Hlk101866318"/>
      <w:r w:rsidRPr="004866CB">
        <w:rPr>
          <w:rFonts w:ascii="Cambria" w:hAnsi="Cambria"/>
        </w:rPr>
        <w:t>En accord avec le Directeur de pôle :</w:t>
      </w:r>
    </w:p>
    <w:p w14:paraId="301E855A" w14:textId="77777777" w:rsidR="009938A3" w:rsidRPr="004866CB" w:rsidRDefault="009938A3" w:rsidP="009938A3">
      <w:pPr>
        <w:pStyle w:val="Paragraphedeliste"/>
        <w:numPr>
          <w:ilvl w:val="0"/>
          <w:numId w:val="15"/>
        </w:numPr>
        <w:spacing w:after="0" w:line="360" w:lineRule="auto"/>
        <w:ind w:left="714" w:hanging="357"/>
        <w:jc w:val="both"/>
        <w:rPr>
          <w:rFonts w:ascii="Cambria" w:hAnsi="Cambria" w:cstheme="minorHAnsi"/>
        </w:rPr>
      </w:pPr>
      <w:r w:rsidRPr="004866CB">
        <w:rPr>
          <w:rFonts w:ascii="Cambria" w:hAnsi="Cambria" w:cstheme="minorHAnsi"/>
        </w:rPr>
        <w:t>Définir les orientations du projet et faire rapport de l’état d’avancement et des blocages éventuels ;</w:t>
      </w:r>
    </w:p>
    <w:p w14:paraId="1DEEA870" w14:textId="77777777" w:rsidR="009938A3" w:rsidRPr="004866CB" w:rsidRDefault="009938A3" w:rsidP="009938A3">
      <w:pPr>
        <w:pStyle w:val="Paragraphedeliste"/>
        <w:numPr>
          <w:ilvl w:val="0"/>
          <w:numId w:val="15"/>
        </w:numPr>
        <w:spacing w:after="0" w:line="360" w:lineRule="auto"/>
        <w:ind w:left="714" w:hanging="357"/>
        <w:jc w:val="both"/>
        <w:rPr>
          <w:rFonts w:ascii="Cambria" w:hAnsi="Cambria"/>
        </w:rPr>
      </w:pPr>
      <w:r w:rsidRPr="004866CB">
        <w:rPr>
          <w:rFonts w:ascii="Cambria" w:hAnsi="Cambria" w:cstheme="minorHAnsi"/>
        </w:rPr>
        <w:t xml:space="preserve">Contribuer à l’évaluation du projet selon les besoins des pouvoirs </w:t>
      </w:r>
      <w:proofErr w:type="spellStart"/>
      <w:r w:rsidRPr="004866CB">
        <w:rPr>
          <w:rFonts w:ascii="Cambria" w:hAnsi="Cambria" w:cstheme="minorHAnsi"/>
        </w:rPr>
        <w:t>subsidiants</w:t>
      </w:r>
      <w:proofErr w:type="spellEnd"/>
      <w:r w:rsidRPr="004866CB">
        <w:rPr>
          <w:rFonts w:ascii="Cambria" w:hAnsi="Cambria" w:cstheme="minorHAnsi"/>
        </w:rPr>
        <w:t>, en participant</w:t>
      </w:r>
      <w:r w:rsidRPr="004866CB">
        <w:rPr>
          <w:rFonts w:ascii="Cambria" w:hAnsi="Cambria"/>
        </w:rPr>
        <w:t xml:space="preserve"> à l’écriture du rapport d’activité sur base de l’encodage des données statistiques y relatifs ;</w:t>
      </w:r>
    </w:p>
    <w:p w14:paraId="67C082E3" w14:textId="77777777" w:rsidR="009938A3" w:rsidRPr="004866CB" w:rsidRDefault="009938A3" w:rsidP="009938A3">
      <w:pPr>
        <w:pStyle w:val="Paragraphedeliste"/>
        <w:numPr>
          <w:ilvl w:val="0"/>
          <w:numId w:val="15"/>
        </w:numPr>
        <w:spacing w:after="0" w:line="360" w:lineRule="auto"/>
        <w:ind w:left="714" w:hanging="357"/>
        <w:jc w:val="both"/>
        <w:rPr>
          <w:rFonts w:ascii="Cambria" w:hAnsi="Cambria" w:cstheme="minorHAnsi"/>
        </w:rPr>
      </w:pPr>
      <w:bookmarkStart w:id="2" w:name="_Hlk101866333"/>
      <w:bookmarkEnd w:id="1"/>
      <w:r w:rsidRPr="004866CB">
        <w:rPr>
          <w:rFonts w:ascii="Cambria" w:hAnsi="Cambria" w:cstheme="minorHAnsi"/>
        </w:rPr>
        <w:t>En collaboration avec les équipes de formateurs internes, participer au développement, la transmission des connaissances au sein de l’institution ;</w:t>
      </w:r>
    </w:p>
    <w:p w14:paraId="5F6A3320" w14:textId="77777777" w:rsidR="009938A3" w:rsidRPr="004866CB" w:rsidRDefault="009938A3" w:rsidP="009938A3">
      <w:pPr>
        <w:pStyle w:val="Paragraphedeliste"/>
        <w:numPr>
          <w:ilvl w:val="0"/>
          <w:numId w:val="15"/>
        </w:numPr>
        <w:spacing w:after="0" w:line="360" w:lineRule="auto"/>
        <w:ind w:left="714" w:hanging="357"/>
        <w:jc w:val="both"/>
        <w:rPr>
          <w:rFonts w:ascii="Cambria" w:hAnsi="Cambria" w:cstheme="minorHAnsi"/>
        </w:rPr>
      </w:pPr>
      <w:r w:rsidRPr="004866CB">
        <w:rPr>
          <w:rFonts w:ascii="Cambria" w:hAnsi="Cambria" w:cstheme="minorHAnsi"/>
        </w:rPr>
        <w:t>Favoriser la concertation et la co-construction en interne ainsi qu’avec les partenaires de terrain ;</w:t>
      </w:r>
    </w:p>
    <w:p w14:paraId="08384BB6" w14:textId="77777777" w:rsidR="009938A3" w:rsidRPr="004866CB" w:rsidRDefault="009938A3" w:rsidP="009938A3">
      <w:pPr>
        <w:pStyle w:val="Paragraphedeliste"/>
        <w:numPr>
          <w:ilvl w:val="0"/>
          <w:numId w:val="15"/>
        </w:numPr>
        <w:spacing w:after="0" w:line="360" w:lineRule="auto"/>
        <w:ind w:left="714" w:hanging="357"/>
        <w:jc w:val="both"/>
        <w:rPr>
          <w:rFonts w:ascii="Cambria" w:hAnsi="Cambria" w:cstheme="minorHAnsi"/>
        </w:rPr>
      </w:pPr>
      <w:r w:rsidRPr="004866CB">
        <w:rPr>
          <w:rFonts w:ascii="Cambria" w:hAnsi="Cambria" w:cstheme="minorHAnsi"/>
        </w:rPr>
        <w:t>Constituer un point de contact pour les services régionaux (</w:t>
      </w:r>
      <w:proofErr w:type="spellStart"/>
      <w:r w:rsidRPr="004866CB">
        <w:rPr>
          <w:rFonts w:ascii="Cambria" w:hAnsi="Cambria" w:cstheme="minorHAnsi"/>
        </w:rPr>
        <w:t>Iriscare</w:t>
      </w:r>
      <w:proofErr w:type="spellEnd"/>
      <w:r w:rsidRPr="004866CB">
        <w:rPr>
          <w:rFonts w:ascii="Cambria" w:hAnsi="Cambria" w:cstheme="minorHAnsi"/>
        </w:rPr>
        <w:t>) ;</w:t>
      </w:r>
    </w:p>
    <w:p w14:paraId="72BD4CF8" w14:textId="77777777" w:rsidR="009938A3" w:rsidRPr="004866CB" w:rsidRDefault="009938A3" w:rsidP="009938A3">
      <w:pPr>
        <w:pStyle w:val="Paragraphedeliste"/>
        <w:numPr>
          <w:ilvl w:val="0"/>
          <w:numId w:val="15"/>
        </w:numPr>
        <w:spacing w:after="0" w:line="360" w:lineRule="auto"/>
        <w:ind w:left="714" w:hanging="357"/>
        <w:jc w:val="both"/>
        <w:rPr>
          <w:rFonts w:ascii="Cambria" w:hAnsi="Cambria" w:cstheme="minorHAnsi"/>
        </w:rPr>
      </w:pPr>
      <w:r w:rsidRPr="004866CB">
        <w:rPr>
          <w:rFonts w:ascii="Cambria" w:hAnsi="Cambria" w:cstheme="minorHAnsi"/>
        </w:rPr>
        <w:t>Identifier les possibilités d’amélioration et les contraintes associées au projet ;</w:t>
      </w:r>
      <w:bookmarkStart w:id="3" w:name="_Hlk111634546"/>
    </w:p>
    <w:p w14:paraId="633ECDB6" w14:textId="77777777" w:rsidR="009938A3" w:rsidRPr="004866CB" w:rsidRDefault="009938A3" w:rsidP="009938A3">
      <w:pPr>
        <w:pStyle w:val="Paragraphedeliste"/>
        <w:numPr>
          <w:ilvl w:val="0"/>
          <w:numId w:val="15"/>
        </w:numPr>
        <w:spacing w:after="0" w:line="360" w:lineRule="auto"/>
        <w:ind w:left="714" w:hanging="357"/>
        <w:jc w:val="both"/>
        <w:rPr>
          <w:rFonts w:ascii="Cambria" w:hAnsi="Cambria" w:cstheme="minorHAnsi"/>
        </w:rPr>
      </w:pPr>
      <w:r w:rsidRPr="004866CB">
        <w:rPr>
          <w:rFonts w:ascii="Cambria" w:hAnsi="Cambria" w:cstheme="minorHAnsi"/>
        </w:rPr>
        <w:t>Analyser et anticiper les besoins du projet, notamment en matière de formation </w:t>
      </w:r>
      <w:bookmarkEnd w:id="3"/>
      <w:r w:rsidRPr="004866CB">
        <w:rPr>
          <w:rFonts w:ascii="Cambria" w:hAnsi="Cambria" w:cstheme="minorHAnsi"/>
        </w:rPr>
        <w:t>;</w:t>
      </w:r>
    </w:p>
    <w:p w14:paraId="3A84BC12" w14:textId="77777777" w:rsidR="009938A3" w:rsidRPr="004866CB" w:rsidRDefault="009938A3" w:rsidP="009938A3">
      <w:pPr>
        <w:pStyle w:val="Paragraphedeliste"/>
        <w:numPr>
          <w:ilvl w:val="0"/>
          <w:numId w:val="15"/>
        </w:numPr>
        <w:spacing w:after="0" w:line="360" w:lineRule="auto"/>
        <w:ind w:left="714" w:hanging="357"/>
        <w:jc w:val="both"/>
        <w:rPr>
          <w:rFonts w:ascii="Cambria" w:hAnsi="Cambria" w:cstheme="minorHAnsi"/>
        </w:rPr>
      </w:pPr>
      <w:r w:rsidRPr="004866CB">
        <w:rPr>
          <w:rFonts w:ascii="Cambria" w:hAnsi="Cambria" w:cstheme="minorHAnsi"/>
        </w:rPr>
        <w:t>Stimuler tout projet de recherche ou toute action permettant d’alimenter l’acceptation du projet, sa communication ou le plaidoyer autour du dispositif ;</w:t>
      </w:r>
    </w:p>
    <w:bookmarkEnd w:id="2"/>
    <w:p w14:paraId="41B51039" w14:textId="1B4AA026" w:rsidR="009938A3" w:rsidRPr="004866CB" w:rsidRDefault="009938A3" w:rsidP="004866CB">
      <w:pPr>
        <w:pStyle w:val="Paragraphedeliste"/>
        <w:numPr>
          <w:ilvl w:val="0"/>
          <w:numId w:val="15"/>
        </w:numPr>
        <w:spacing w:after="0" w:line="360" w:lineRule="auto"/>
        <w:ind w:left="714" w:hanging="357"/>
        <w:jc w:val="both"/>
        <w:rPr>
          <w:rFonts w:ascii="Cambria" w:hAnsi="Cambria" w:cstheme="minorHAnsi"/>
        </w:rPr>
      </w:pPr>
      <w:r w:rsidRPr="004866CB">
        <w:rPr>
          <w:rFonts w:ascii="Cambria" w:hAnsi="Cambria" w:cstheme="minorHAnsi"/>
        </w:rPr>
        <w:t>Etc.</w:t>
      </w:r>
    </w:p>
    <w:p w14:paraId="4E146A9A" w14:textId="77777777" w:rsidR="00093CDA" w:rsidRPr="004866CB" w:rsidRDefault="00093CDA" w:rsidP="00486232">
      <w:pPr>
        <w:pStyle w:val="NormalWeb"/>
        <w:spacing w:before="0" w:beforeAutospacing="0" w:after="160" w:afterAutospacing="0"/>
        <w:jc w:val="both"/>
        <w:rPr>
          <w:rFonts w:ascii="Cambria" w:hAnsi="Cambria" w:cstheme="minorHAnsi"/>
          <w:b/>
          <w:bCs/>
          <w:color w:val="000000"/>
          <w:sz w:val="22"/>
          <w:szCs w:val="22"/>
        </w:rPr>
      </w:pPr>
      <w:r w:rsidRPr="004866CB">
        <w:rPr>
          <w:rFonts w:ascii="Cambria" w:hAnsi="Cambria" w:cstheme="minorHAnsi"/>
          <w:b/>
          <w:bCs/>
          <w:color w:val="000000"/>
          <w:sz w:val="22"/>
          <w:szCs w:val="22"/>
        </w:rPr>
        <w:t>Profil recherché, Formation, Compétences, Expérience, Qualités</w:t>
      </w:r>
    </w:p>
    <w:p w14:paraId="004A6C44" w14:textId="5A3C3C43" w:rsidR="00093CDA" w:rsidRPr="004866CB" w:rsidRDefault="00093CDA" w:rsidP="00486232">
      <w:pPr>
        <w:ind w:right="-11"/>
        <w:jc w:val="both"/>
        <w:rPr>
          <w:rFonts w:ascii="Cambria" w:eastAsia="Calibri" w:hAnsi="Cambria" w:cstheme="minorHAnsi"/>
          <w:b/>
          <w:smallCaps/>
        </w:rPr>
      </w:pPr>
      <w:r w:rsidRPr="004866CB">
        <w:rPr>
          <w:rFonts w:ascii="Cambria" w:eastAsia="Calibri" w:hAnsi="Cambria" w:cstheme="minorHAnsi"/>
          <w:b/>
          <w:smallCaps/>
        </w:rPr>
        <w:t>ÉTUDES/ FORMATIONS/ EXPÉRIENCES</w:t>
      </w:r>
    </w:p>
    <w:p w14:paraId="70ADC588" w14:textId="77777777" w:rsidR="009938A3" w:rsidRPr="004866CB" w:rsidRDefault="009938A3" w:rsidP="009938A3">
      <w:pPr>
        <w:pStyle w:val="Paragraphedeliste"/>
        <w:numPr>
          <w:ilvl w:val="0"/>
          <w:numId w:val="16"/>
        </w:numPr>
        <w:spacing w:after="0" w:line="360" w:lineRule="auto"/>
        <w:ind w:left="714" w:hanging="357"/>
        <w:jc w:val="both"/>
        <w:textAlignment w:val="baseline"/>
        <w:rPr>
          <w:rFonts w:ascii="Cambria" w:eastAsia="Calibri" w:hAnsi="Cambria" w:cs="Calibri"/>
        </w:rPr>
      </w:pPr>
      <w:r w:rsidRPr="004866CB">
        <w:rPr>
          <w:rFonts w:ascii="Cambria" w:eastAsia="Calibri" w:hAnsi="Cambria" w:cs="Calibri"/>
          <w:b/>
        </w:rPr>
        <w:t xml:space="preserve">Diplôme </w:t>
      </w:r>
      <w:r w:rsidRPr="004866CB">
        <w:rPr>
          <w:rFonts w:ascii="Cambria" w:eastAsia="Calibri" w:hAnsi="Cambria" w:cs="Calibri"/>
        </w:rPr>
        <w:t xml:space="preserve">: </w:t>
      </w:r>
      <w:r w:rsidRPr="004866CB">
        <w:rPr>
          <w:rFonts w:ascii="Cambria" w:hAnsi="Cambria" w:cs="Calibri"/>
          <w:color w:val="000000"/>
        </w:rPr>
        <w:t xml:space="preserve">Etudes supérieures (graduat </w:t>
      </w:r>
      <w:r w:rsidRPr="004866CB">
        <w:rPr>
          <w:rFonts w:ascii="Cambria" w:eastAsia="Times New Roman" w:hAnsi="Cambria" w:cs="Calibri"/>
          <w:color w:val="000000"/>
        </w:rPr>
        <w:t>ou master</w:t>
      </w:r>
      <w:r w:rsidRPr="004866CB">
        <w:rPr>
          <w:rFonts w:ascii="Cambria" w:hAnsi="Cambria" w:cs="Calibri"/>
          <w:color w:val="000000"/>
        </w:rPr>
        <w:t>) en rapport avec la fonction </w:t>
      </w:r>
      <w:r w:rsidRPr="004866CB">
        <w:rPr>
          <w:rFonts w:ascii="Cambria" w:eastAsia="Calibri" w:hAnsi="Cambria" w:cs="Calibri"/>
        </w:rPr>
        <w:t>;</w:t>
      </w:r>
    </w:p>
    <w:p w14:paraId="19D745D5" w14:textId="5340C84B" w:rsidR="00093CDA" w:rsidRPr="004866CB" w:rsidRDefault="00093CDA" w:rsidP="00486232">
      <w:pPr>
        <w:numPr>
          <w:ilvl w:val="0"/>
          <w:numId w:val="1"/>
        </w:numPr>
        <w:spacing w:after="0" w:line="360" w:lineRule="auto"/>
        <w:ind w:left="714" w:right="-11" w:hanging="357"/>
        <w:jc w:val="both"/>
        <w:textAlignment w:val="baseline"/>
        <w:rPr>
          <w:rFonts w:ascii="Cambria" w:eastAsia="Times New Roman" w:hAnsi="Cambria" w:cstheme="minorHAnsi"/>
          <w:color w:val="000000"/>
          <w:lang w:eastAsia="fr-FR"/>
        </w:rPr>
      </w:pPr>
      <w:r w:rsidRPr="004866CB">
        <w:rPr>
          <w:rFonts w:ascii="Cambria" w:eastAsia="Calibri" w:hAnsi="Cambria" w:cstheme="minorHAnsi"/>
          <w:b/>
        </w:rPr>
        <w:t>Expérience requise</w:t>
      </w:r>
      <w:r w:rsidRPr="004866CB">
        <w:rPr>
          <w:rFonts w:ascii="Cambria" w:eastAsia="Calibri" w:hAnsi="Cambria" w:cstheme="minorHAnsi"/>
        </w:rPr>
        <w:t xml:space="preserve"> : </w:t>
      </w:r>
      <w:r w:rsidR="009938A3" w:rsidRPr="004866CB">
        <w:rPr>
          <w:rFonts w:ascii="Cambria" w:eastAsia="Times New Roman" w:hAnsi="Cambria" w:cs="Calibri"/>
          <w:color w:val="000000"/>
        </w:rPr>
        <w:t>Expérience de 2 ans minimum dans les fonctions similaires</w:t>
      </w:r>
      <w:r w:rsidR="009938A3" w:rsidRPr="004866CB">
        <w:rPr>
          <w:rFonts w:ascii="Cambria" w:eastAsia="Calibri" w:hAnsi="Cambria" w:cstheme="minorHAnsi"/>
        </w:rPr>
        <w:t xml:space="preserve"> </w:t>
      </w:r>
    </w:p>
    <w:p w14:paraId="3A04307E" w14:textId="44ADCE4A" w:rsidR="00093CDA" w:rsidRPr="007B5F5B" w:rsidRDefault="00093CDA" w:rsidP="00322600">
      <w:pPr>
        <w:numPr>
          <w:ilvl w:val="0"/>
          <w:numId w:val="1"/>
        </w:numPr>
        <w:shd w:val="clear" w:color="auto" w:fill="FFFFFF"/>
        <w:spacing w:after="0" w:line="276" w:lineRule="auto"/>
        <w:ind w:left="714" w:right="-11" w:hanging="357"/>
        <w:jc w:val="both"/>
        <w:textAlignment w:val="baseline"/>
        <w:rPr>
          <w:rFonts w:ascii="Cambria" w:eastAsia="Calibri" w:hAnsi="Cambria" w:cstheme="minorHAnsi"/>
        </w:rPr>
      </w:pPr>
      <w:r w:rsidRPr="007B5F5B">
        <w:rPr>
          <w:rFonts w:ascii="Cambria" w:eastAsia="Calibri" w:hAnsi="Cambria" w:cstheme="minorHAnsi"/>
        </w:rPr>
        <w:t>Forte motivation associative et adhésion aux valeurs et à la philosophie</w:t>
      </w:r>
      <w:r w:rsidR="00507122" w:rsidRPr="007B5F5B">
        <w:rPr>
          <w:rFonts w:ascii="Cambria" w:eastAsia="Calibri" w:hAnsi="Cambria" w:cstheme="minorHAnsi"/>
        </w:rPr>
        <w:t>/déontologie</w:t>
      </w:r>
      <w:r w:rsidRPr="007B5F5B">
        <w:rPr>
          <w:rFonts w:ascii="Cambria" w:eastAsia="Calibri" w:hAnsi="Cambria" w:cstheme="minorHAnsi"/>
        </w:rPr>
        <w:t xml:space="preserve"> de l’institution</w:t>
      </w:r>
      <w:r w:rsidR="007B5F5B" w:rsidRPr="007B5F5B">
        <w:rPr>
          <w:rFonts w:ascii="Cambria" w:eastAsia="Calibri" w:hAnsi="Cambria" w:cstheme="minorHAnsi"/>
          <w:b/>
        </w:rPr>
        <w:t xml:space="preserve"> : </w:t>
      </w:r>
      <w:hyperlink r:id="rId8" w:history="1">
        <w:r w:rsidR="007B5F5B" w:rsidRPr="007B5F5B">
          <w:rPr>
            <w:rStyle w:val="Lienhypertexte"/>
            <w:rFonts w:ascii="Cambria" w:hAnsi="Cambria" w:cstheme="minorHAnsi"/>
          </w:rPr>
          <w:t>http://fr.transitasbl.be/qui-sommes-nous/</w:t>
        </w:r>
      </w:hyperlink>
      <w:r w:rsidR="007B5F5B" w:rsidRPr="007B5F5B">
        <w:rPr>
          <w:rFonts w:ascii="Cambria" w:hAnsi="Cambria" w:cstheme="minorHAnsi"/>
        </w:rPr>
        <w:t xml:space="preserve">. </w:t>
      </w:r>
    </w:p>
    <w:p w14:paraId="10CD4A62" w14:textId="2B163E38" w:rsidR="004866CB" w:rsidRDefault="004866CB" w:rsidP="00486232">
      <w:pPr>
        <w:ind w:right="-11"/>
        <w:jc w:val="both"/>
        <w:rPr>
          <w:rFonts w:ascii="Cambria" w:eastAsia="Calibri" w:hAnsi="Cambria" w:cstheme="minorHAnsi"/>
          <w:b/>
          <w:smallCaps/>
        </w:rPr>
      </w:pPr>
    </w:p>
    <w:p w14:paraId="0F5DBC65" w14:textId="1A111E33" w:rsidR="007B5F5B" w:rsidRDefault="007B5F5B" w:rsidP="00486232">
      <w:pPr>
        <w:ind w:right="-11"/>
        <w:jc w:val="both"/>
        <w:rPr>
          <w:rFonts w:ascii="Cambria" w:eastAsia="Calibri" w:hAnsi="Cambria" w:cstheme="minorHAnsi"/>
          <w:b/>
          <w:smallCaps/>
        </w:rPr>
      </w:pPr>
    </w:p>
    <w:p w14:paraId="1DC04426" w14:textId="77777777" w:rsidR="007B5F5B" w:rsidRDefault="007B5F5B" w:rsidP="00486232">
      <w:pPr>
        <w:ind w:right="-11"/>
        <w:jc w:val="both"/>
        <w:rPr>
          <w:rFonts w:ascii="Cambria" w:eastAsia="Calibri" w:hAnsi="Cambria" w:cstheme="minorHAnsi"/>
          <w:b/>
          <w:smallCaps/>
        </w:rPr>
      </w:pPr>
    </w:p>
    <w:p w14:paraId="7A2731B6" w14:textId="77777777" w:rsidR="004866CB" w:rsidRDefault="004866CB" w:rsidP="00486232">
      <w:pPr>
        <w:ind w:right="-11"/>
        <w:jc w:val="both"/>
        <w:rPr>
          <w:rFonts w:ascii="Cambria" w:eastAsia="Calibri" w:hAnsi="Cambria" w:cstheme="minorHAnsi"/>
          <w:b/>
          <w:smallCaps/>
        </w:rPr>
      </w:pPr>
    </w:p>
    <w:p w14:paraId="4DC5228C" w14:textId="2EAB3BF0" w:rsidR="00093CDA" w:rsidRPr="004866CB" w:rsidRDefault="00093CDA" w:rsidP="00486232">
      <w:pPr>
        <w:ind w:right="-11"/>
        <w:jc w:val="both"/>
        <w:rPr>
          <w:rFonts w:ascii="Cambria" w:eastAsia="Calibri" w:hAnsi="Cambria" w:cstheme="minorHAnsi"/>
          <w:b/>
          <w:smallCaps/>
        </w:rPr>
      </w:pPr>
      <w:r w:rsidRPr="004866CB">
        <w:rPr>
          <w:rFonts w:ascii="Cambria" w:eastAsia="Calibri" w:hAnsi="Cambria" w:cstheme="minorHAnsi"/>
          <w:b/>
          <w:smallCaps/>
        </w:rPr>
        <w:t xml:space="preserve">COMPÉTENCES TECHNIQUES EXIGÉES / ATOUTS </w:t>
      </w:r>
    </w:p>
    <w:p w14:paraId="1ECB275C" w14:textId="4EB9DE43" w:rsidR="00093CDA" w:rsidRPr="004866CB" w:rsidRDefault="00093CDA" w:rsidP="00486232">
      <w:pPr>
        <w:numPr>
          <w:ilvl w:val="0"/>
          <w:numId w:val="2"/>
        </w:numPr>
        <w:spacing w:after="0" w:line="276" w:lineRule="auto"/>
        <w:ind w:right="-11"/>
        <w:jc w:val="both"/>
        <w:rPr>
          <w:rFonts w:ascii="Cambria" w:eastAsia="Calibri" w:hAnsi="Cambria" w:cstheme="minorHAnsi"/>
          <w:b/>
        </w:rPr>
      </w:pPr>
      <w:r w:rsidRPr="004866CB">
        <w:rPr>
          <w:rFonts w:ascii="Cambria" w:eastAsia="Calibri" w:hAnsi="Cambria" w:cstheme="minorHAnsi"/>
          <w:b/>
        </w:rPr>
        <w:t xml:space="preserve">Directement liées à la fonction : </w:t>
      </w:r>
    </w:p>
    <w:p w14:paraId="231CB5FA" w14:textId="77777777" w:rsidR="00914059" w:rsidRPr="004866CB" w:rsidRDefault="00914059" w:rsidP="009938A3">
      <w:pPr>
        <w:pStyle w:val="Paragraphedeliste"/>
        <w:spacing w:before="120" w:after="120" w:line="360" w:lineRule="auto"/>
        <w:ind w:left="560" w:right="-11"/>
        <w:jc w:val="both"/>
        <w:rPr>
          <w:rFonts w:ascii="Cambria" w:eastAsia="Calibri" w:hAnsi="Cambria" w:cs="Calibri"/>
          <w:b/>
          <w:color w:val="FF0000"/>
          <w:u w:val="single"/>
        </w:rPr>
      </w:pPr>
    </w:p>
    <w:p w14:paraId="1F7DEFCB" w14:textId="50407A0F" w:rsidR="00914059" w:rsidRPr="004866CB" w:rsidRDefault="00914059" w:rsidP="004866CB">
      <w:pPr>
        <w:pStyle w:val="Paragraphedeliste"/>
        <w:numPr>
          <w:ilvl w:val="0"/>
          <w:numId w:val="6"/>
        </w:numPr>
        <w:tabs>
          <w:tab w:val="left" w:pos="4395"/>
        </w:tabs>
        <w:spacing w:after="0" w:line="360" w:lineRule="auto"/>
        <w:ind w:left="714" w:right="-11" w:hanging="357"/>
        <w:jc w:val="both"/>
        <w:rPr>
          <w:rFonts w:ascii="Cambria" w:eastAsia="Calibri" w:hAnsi="Cambria" w:cs="Calibri"/>
        </w:rPr>
      </w:pPr>
      <w:r w:rsidRPr="004866CB">
        <w:rPr>
          <w:rFonts w:ascii="Cambria" w:eastAsia="Calibri" w:hAnsi="Cambria" w:cs="Calibri"/>
        </w:rPr>
        <w:t xml:space="preserve">Connaissance et </w:t>
      </w:r>
      <w:r w:rsidR="00882064" w:rsidRPr="004866CB">
        <w:rPr>
          <w:rFonts w:ascii="Cambria" w:hAnsi="Cambria" w:cs="Calibri"/>
          <w:color w:val="000000"/>
        </w:rPr>
        <w:t>e</w:t>
      </w:r>
      <w:r w:rsidRPr="004866CB">
        <w:rPr>
          <w:rFonts w:ascii="Cambria" w:hAnsi="Cambria" w:cs="Calibri"/>
          <w:color w:val="000000"/>
        </w:rPr>
        <w:t>xpérience professionnelle</w:t>
      </w:r>
      <w:r w:rsidRPr="004866CB">
        <w:rPr>
          <w:rFonts w:ascii="Cambria" w:eastAsia="Calibri" w:hAnsi="Cambria" w:cs="Calibri"/>
        </w:rPr>
        <w:t xml:space="preserve"> </w:t>
      </w:r>
      <w:r w:rsidR="00882064" w:rsidRPr="004866CB">
        <w:rPr>
          <w:rFonts w:ascii="Cambria" w:eastAsia="Calibri" w:hAnsi="Cambria" w:cs="Calibri"/>
        </w:rPr>
        <w:t>au sein du</w:t>
      </w:r>
      <w:r w:rsidRPr="004866CB">
        <w:rPr>
          <w:rFonts w:ascii="Cambria" w:eastAsia="Calibri" w:hAnsi="Cambria" w:cs="Calibri"/>
        </w:rPr>
        <w:t xml:space="preserve"> réseau associatif ;</w:t>
      </w:r>
    </w:p>
    <w:p w14:paraId="3D650C86" w14:textId="3CFF75E3" w:rsidR="00914059" w:rsidRPr="004866CB" w:rsidRDefault="00914059" w:rsidP="004866CB">
      <w:pPr>
        <w:pStyle w:val="Paragraphedeliste"/>
        <w:numPr>
          <w:ilvl w:val="0"/>
          <w:numId w:val="6"/>
        </w:numPr>
        <w:tabs>
          <w:tab w:val="left" w:pos="4395"/>
        </w:tabs>
        <w:spacing w:after="0" w:line="360" w:lineRule="auto"/>
        <w:ind w:left="714" w:right="-11" w:hanging="357"/>
        <w:jc w:val="both"/>
        <w:rPr>
          <w:rFonts w:ascii="Cambria" w:eastAsia="Calibri" w:hAnsi="Cambria" w:cs="Calibri"/>
        </w:rPr>
      </w:pPr>
      <w:r w:rsidRPr="004866CB">
        <w:rPr>
          <w:rFonts w:ascii="Cambria" w:eastAsia="Calibri" w:hAnsi="Cambria" w:cs="Calibri"/>
        </w:rPr>
        <w:t>Respect du secret professionnel / secret professionnel partagé ;</w:t>
      </w:r>
    </w:p>
    <w:p w14:paraId="291EEC88" w14:textId="77777777" w:rsidR="00882064" w:rsidRPr="004866CB" w:rsidRDefault="00914059" w:rsidP="004866CB">
      <w:pPr>
        <w:pStyle w:val="Paragraphedeliste"/>
        <w:numPr>
          <w:ilvl w:val="0"/>
          <w:numId w:val="6"/>
        </w:numPr>
        <w:spacing w:after="0" w:line="360" w:lineRule="auto"/>
        <w:ind w:left="714" w:hanging="357"/>
        <w:rPr>
          <w:rFonts w:ascii="Cambria" w:eastAsia="Calibri" w:hAnsi="Cambria" w:cs="Calibri"/>
        </w:rPr>
      </w:pPr>
      <w:r w:rsidRPr="004866CB">
        <w:rPr>
          <w:rFonts w:ascii="Cambria" w:eastAsia="Calibri" w:hAnsi="Cambria" w:cs="Calibri"/>
        </w:rPr>
        <w:t>Respect des principes de confidentialité et de non-diffusion de l’information</w:t>
      </w:r>
      <w:r w:rsidR="00882064" w:rsidRPr="004866CB">
        <w:rPr>
          <w:rFonts w:ascii="Cambria" w:eastAsia="Calibri" w:hAnsi="Cambria" w:cs="Calibri"/>
        </w:rPr>
        <w:t> ;</w:t>
      </w:r>
    </w:p>
    <w:p w14:paraId="0671F06A" w14:textId="77777777" w:rsidR="00882064" w:rsidRPr="004866CB" w:rsidRDefault="009938A3" w:rsidP="004866CB">
      <w:pPr>
        <w:pStyle w:val="Paragraphedeliste"/>
        <w:numPr>
          <w:ilvl w:val="0"/>
          <w:numId w:val="6"/>
        </w:numPr>
        <w:spacing w:after="0" w:line="360" w:lineRule="auto"/>
        <w:ind w:left="714" w:hanging="357"/>
        <w:rPr>
          <w:rFonts w:ascii="Cambria" w:eastAsia="Calibri" w:hAnsi="Cambria" w:cs="Calibri"/>
        </w:rPr>
      </w:pPr>
      <w:r w:rsidRPr="004866CB">
        <w:rPr>
          <w:rFonts w:ascii="Cambria" w:hAnsi="Cambria" w:cs="Calibri"/>
          <w:color w:val="000000"/>
        </w:rPr>
        <w:t>Faire preuve de pédagogie, disposer d’une bonne capacité à vulgariser des matières complexes ;</w:t>
      </w:r>
    </w:p>
    <w:p w14:paraId="1AC55275" w14:textId="77777777" w:rsidR="00882064" w:rsidRPr="004866CB" w:rsidRDefault="009938A3" w:rsidP="004866CB">
      <w:pPr>
        <w:pStyle w:val="Paragraphedeliste"/>
        <w:numPr>
          <w:ilvl w:val="0"/>
          <w:numId w:val="6"/>
        </w:numPr>
        <w:spacing w:after="0" w:line="360" w:lineRule="auto"/>
        <w:ind w:left="714" w:hanging="357"/>
        <w:rPr>
          <w:rFonts w:ascii="Cambria" w:eastAsia="Calibri" w:hAnsi="Cambria" w:cs="Calibri"/>
        </w:rPr>
      </w:pPr>
      <w:r w:rsidRPr="004866CB">
        <w:rPr>
          <w:rFonts w:ascii="Cambria" w:eastAsia="Arial" w:hAnsi="Cambria" w:cs="Calibri"/>
          <w:color w:val="000000"/>
        </w:rPr>
        <w:t xml:space="preserve">Excellente </w:t>
      </w:r>
      <w:r w:rsidRPr="004866CB">
        <w:rPr>
          <w:rFonts w:ascii="Cambria" w:eastAsia="Arial" w:hAnsi="Cambria" w:cs="Arial"/>
        </w:rPr>
        <w:t>connaissance scientifique et théorique de la thématique « drogue » et de ses différents enjeux (psychomédicosociaux, légaux, politiques, sécuritaires etc.) ;</w:t>
      </w:r>
    </w:p>
    <w:p w14:paraId="11F5389F" w14:textId="77777777" w:rsidR="00882064" w:rsidRPr="004866CB" w:rsidRDefault="009938A3" w:rsidP="004866CB">
      <w:pPr>
        <w:pStyle w:val="Paragraphedeliste"/>
        <w:numPr>
          <w:ilvl w:val="0"/>
          <w:numId w:val="6"/>
        </w:numPr>
        <w:spacing w:after="0" w:line="360" w:lineRule="auto"/>
        <w:ind w:left="714" w:hanging="357"/>
        <w:rPr>
          <w:rFonts w:ascii="Cambria" w:eastAsia="Calibri" w:hAnsi="Cambria" w:cs="Calibri"/>
        </w:rPr>
      </w:pPr>
      <w:r w:rsidRPr="004866CB">
        <w:rPr>
          <w:rFonts w:ascii="Cambria" w:hAnsi="Cambria" w:cs="Calibri"/>
          <w:color w:val="000000"/>
        </w:rPr>
        <w:t xml:space="preserve">Intérêt pour les matières traitées par l’institution, connaissance du contexte institutionnel et politique, </w:t>
      </w:r>
      <w:r w:rsidRPr="004866CB">
        <w:rPr>
          <w:rFonts w:ascii="Cambria" w:hAnsi="Cambria" w:cs="Calibri"/>
          <w:i/>
          <w:color w:val="000000"/>
        </w:rPr>
        <w:t>a minima</w:t>
      </w:r>
      <w:r w:rsidRPr="004866CB">
        <w:rPr>
          <w:rFonts w:ascii="Cambria" w:hAnsi="Cambria" w:cs="Calibri"/>
          <w:color w:val="000000"/>
        </w:rPr>
        <w:t xml:space="preserve"> bruxellois ;</w:t>
      </w:r>
    </w:p>
    <w:p w14:paraId="5852AA5D" w14:textId="2464E4E6" w:rsidR="00AC47EE" w:rsidRPr="004866CB" w:rsidRDefault="00AC47EE" w:rsidP="004866CB">
      <w:pPr>
        <w:pStyle w:val="Paragraphedeliste"/>
        <w:numPr>
          <w:ilvl w:val="0"/>
          <w:numId w:val="6"/>
        </w:numPr>
        <w:spacing w:after="0" w:line="360" w:lineRule="auto"/>
        <w:ind w:left="714" w:hanging="357"/>
        <w:rPr>
          <w:rFonts w:ascii="Cambria" w:eastAsia="Calibri" w:hAnsi="Cambria" w:cs="Calibri"/>
        </w:rPr>
      </w:pPr>
      <w:r w:rsidRPr="004866CB">
        <w:rPr>
          <w:rFonts w:ascii="Cambria" w:hAnsi="Cambria" w:cs="Calibri"/>
          <w:color w:val="000000"/>
        </w:rPr>
        <w:t>Excellente orthographe et bonne capacité rédactionnelle</w:t>
      </w:r>
      <w:r w:rsidR="004866CB" w:rsidRPr="004866CB">
        <w:rPr>
          <w:rFonts w:ascii="Cambria" w:hAnsi="Cambria" w:cs="Calibri"/>
          <w:color w:val="000000"/>
        </w:rPr>
        <w:t>.</w:t>
      </w:r>
    </w:p>
    <w:p w14:paraId="4119523D" w14:textId="77777777" w:rsidR="004866CB" w:rsidRPr="004866CB" w:rsidRDefault="004866CB" w:rsidP="004866CB">
      <w:pPr>
        <w:pStyle w:val="NormalWeb"/>
        <w:spacing w:before="0" w:beforeAutospacing="0" w:after="0" w:afterAutospacing="0" w:line="360" w:lineRule="auto"/>
        <w:ind w:left="720"/>
        <w:jc w:val="both"/>
        <w:rPr>
          <w:rFonts w:ascii="Cambria" w:hAnsi="Cambria"/>
          <w:b/>
          <w:sz w:val="22"/>
          <w:szCs w:val="22"/>
        </w:rPr>
      </w:pPr>
      <w:r w:rsidRPr="004866CB">
        <w:rPr>
          <w:rFonts w:ascii="Cambria" w:hAnsi="Cambria" w:cs="Calibri"/>
          <w:b/>
          <w:bCs/>
          <w:color w:val="000000"/>
          <w:sz w:val="22"/>
          <w:szCs w:val="22"/>
          <w:u w:val="single"/>
        </w:rPr>
        <w:t>Atouts</w:t>
      </w:r>
      <w:r w:rsidRPr="004866CB">
        <w:rPr>
          <w:rFonts w:ascii="Cambria" w:hAnsi="Cambria" w:cs="Calibri"/>
          <w:b/>
          <w:bCs/>
          <w:color w:val="000000"/>
          <w:sz w:val="22"/>
          <w:szCs w:val="22"/>
        </w:rPr>
        <w:t> :</w:t>
      </w:r>
    </w:p>
    <w:p w14:paraId="0374B904" w14:textId="77777777" w:rsidR="004866CB" w:rsidRPr="004866CB" w:rsidRDefault="004866CB" w:rsidP="004866CB">
      <w:pPr>
        <w:pStyle w:val="NormalWeb"/>
        <w:numPr>
          <w:ilvl w:val="1"/>
          <w:numId w:val="6"/>
        </w:numPr>
        <w:spacing w:before="0" w:beforeAutospacing="0" w:after="0" w:afterAutospacing="0" w:line="360" w:lineRule="auto"/>
        <w:jc w:val="both"/>
        <w:textAlignment w:val="baseline"/>
        <w:rPr>
          <w:rFonts w:ascii="Cambria" w:eastAsia="Calibri" w:hAnsi="Cambria" w:cs="Calibri"/>
          <w:sz w:val="22"/>
          <w:szCs w:val="22"/>
        </w:rPr>
      </w:pPr>
      <w:r w:rsidRPr="004866CB">
        <w:rPr>
          <w:rFonts w:ascii="Cambria" w:eastAsia="Calibri" w:hAnsi="Cambria" w:cs="Calibri"/>
          <w:sz w:val="22"/>
          <w:szCs w:val="22"/>
        </w:rPr>
        <w:t>Connaissance du secteur toxicomanie ;</w:t>
      </w:r>
    </w:p>
    <w:p w14:paraId="2FEA938A" w14:textId="77777777" w:rsidR="004866CB" w:rsidRPr="004866CB" w:rsidRDefault="004866CB" w:rsidP="004866CB">
      <w:pPr>
        <w:pStyle w:val="NormalWeb"/>
        <w:numPr>
          <w:ilvl w:val="1"/>
          <w:numId w:val="6"/>
        </w:numPr>
        <w:spacing w:before="0" w:beforeAutospacing="0" w:after="0" w:afterAutospacing="0" w:line="360" w:lineRule="auto"/>
        <w:jc w:val="both"/>
        <w:textAlignment w:val="baseline"/>
        <w:rPr>
          <w:rFonts w:ascii="Cambria" w:eastAsia="Calibri" w:hAnsi="Cambria" w:cs="Calibri"/>
          <w:sz w:val="22"/>
          <w:szCs w:val="22"/>
        </w:rPr>
      </w:pPr>
      <w:r w:rsidRPr="004866CB">
        <w:rPr>
          <w:rFonts w:ascii="Cambria" w:hAnsi="Cambria" w:cs="Calibri"/>
          <w:color w:val="000000"/>
          <w:sz w:val="22"/>
          <w:szCs w:val="22"/>
        </w:rPr>
        <w:t>Compétence en gestion de projets ;</w:t>
      </w:r>
    </w:p>
    <w:p w14:paraId="552ADABD" w14:textId="777E7D42" w:rsidR="004866CB" w:rsidRPr="008D5E6E" w:rsidRDefault="004866CB" w:rsidP="004866CB">
      <w:pPr>
        <w:pStyle w:val="NormalWeb"/>
        <w:numPr>
          <w:ilvl w:val="1"/>
          <w:numId w:val="6"/>
        </w:numPr>
        <w:spacing w:before="0" w:beforeAutospacing="0" w:after="0" w:afterAutospacing="0" w:line="360" w:lineRule="auto"/>
        <w:jc w:val="both"/>
        <w:textAlignment w:val="baseline"/>
        <w:rPr>
          <w:rFonts w:ascii="Cambria" w:eastAsia="Calibri" w:hAnsi="Cambria" w:cs="Calibri"/>
          <w:sz w:val="22"/>
          <w:szCs w:val="22"/>
        </w:rPr>
      </w:pPr>
      <w:r w:rsidRPr="004866CB">
        <w:rPr>
          <w:rFonts w:ascii="Cambria" w:eastAsia="Calibri" w:hAnsi="Cambria" w:cstheme="minorHAnsi"/>
          <w:sz w:val="22"/>
          <w:szCs w:val="22"/>
        </w:rPr>
        <w:t>Bonne connaissance en statistique et bonne maîtrise en gestion de base de données.</w:t>
      </w:r>
    </w:p>
    <w:p w14:paraId="4A9831FB" w14:textId="77777777" w:rsidR="008D5E6E" w:rsidRPr="008D5E6E" w:rsidRDefault="008D5E6E" w:rsidP="008D5E6E">
      <w:pPr>
        <w:pStyle w:val="NormalWeb"/>
        <w:spacing w:before="0" w:beforeAutospacing="0" w:after="0" w:afterAutospacing="0" w:line="360" w:lineRule="auto"/>
        <w:ind w:left="1440"/>
        <w:jc w:val="both"/>
        <w:textAlignment w:val="baseline"/>
        <w:rPr>
          <w:rFonts w:ascii="Cambria" w:eastAsia="Calibri" w:hAnsi="Cambria" w:cs="Calibri"/>
          <w:sz w:val="22"/>
          <w:szCs w:val="22"/>
        </w:rPr>
      </w:pPr>
    </w:p>
    <w:p w14:paraId="4AFEA751" w14:textId="5524953F" w:rsidR="00882064" w:rsidRPr="004866CB" w:rsidRDefault="00882064" w:rsidP="00FB2A32">
      <w:pPr>
        <w:pStyle w:val="NormalWeb"/>
        <w:numPr>
          <w:ilvl w:val="0"/>
          <w:numId w:val="2"/>
        </w:numPr>
        <w:tabs>
          <w:tab w:val="left" w:pos="4395"/>
        </w:tabs>
        <w:spacing w:before="0" w:beforeAutospacing="0" w:after="0" w:afterAutospacing="0" w:line="276" w:lineRule="auto"/>
        <w:ind w:right="-11"/>
        <w:jc w:val="both"/>
        <w:textAlignment w:val="baseline"/>
        <w:rPr>
          <w:rFonts w:ascii="Cambria" w:eastAsia="Calibri" w:hAnsi="Cambria" w:cstheme="minorHAnsi"/>
          <w:b/>
          <w:sz w:val="22"/>
          <w:szCs w:val="22"/>
        </w:rPr>
      </w:pPr>
      <w:r w:rsidRPr="004866CB">
        <w:rPr>
          <w:rFonts w:ascii="Cambria" w:eastAsia="Calibri" w:hAnsi="Cambria" w:cstheme="minorHAnsi"/>
          <w:b/>
          <w:sz w:val="22"/>
          <w:szCs w:val="22"/>
        </w:rPr>
        <w:t xml:space="preserve">Liées à l'environnement : </w:t>
      </w:r>
    </w:p>
    <w:p w14:paraId="2665B887" w14:textId="77777777" w:rsidR="00882064" w:rsidRPr="004866CB" w:rsidRDefault="00882064" w:rsidP="00882064">
      <w:pPr>
        <w:pStyle w:val="Paragraphedeliste"/>
        <w:numPr>
          <w:ilvl w:val="0"/>
          <w:numId w:val="21"/>
        </w:numPr>
        <w:spacing w:after="0" w:line="276" w:lineRule="auto"/>
        <w:ind w:right="-11"/>
        <w:jc w:val="both"/>
        <w:rPr>
          <w:rFonts w:ascii="Cambria" w:eastAsia="Calibri" w:hAnsi="Cambria" w:cs="Calibri"/>
        </w:rPr>
      </w:pPr>
      <w:r w:rsidRPr="004866CB">
        <w:rPr>
          <w:rFonts w:ascii="Cambria" w:eastAsia="Calibri" w:hAnsi="Cambria" w:cs="Calibri"/>
          <w:u w:val="single"/>
        </w:rPr>
        <w:t>Informatique :</w:t>
      </w:r>
      <w:r w:rsidRPr="004866CB">
        <w:rPr>
          <w:rFonts w:ascii="Cambria" w:eastAsia="Calibri" w:hAnsi="Cambria" w:cs="Calibri"/>
        </w:rPr>
        <w:t xml:space="preserve"> </w:t>
      </w:r>
    </w:p>
    <w:p w14:paraId="2764CE50" w14:textId="77777777" w:rsidR="00882064" w:rsidRPr="004866CB" w:rsidRDefault="00882064" w:rsidP="00882064">
      <w:pPr>
        <w:tabs>
          <w:tab w:val="left" w:pos="4395"/>
        </w:tabs>
        <w:spacing w:after="0" w:line="276" w:lineRule="auto"/>
        <w:ind w:right="-11"/>
        <w:jc w:val="both"/>
        <w:rPr>
          <w:rFonts w:ascii="Cambria" w:eastAsia="Calibri" w:hAnsi="Cambria" w:cstheme="minorHAnsi"/>
          <w:b/>
        </w:rPr>
      </w:pPr>
    </w:p>
    <w:p w14:paraId="08DC994A" w14:textId="6FE58F67" w:rsidR="00882064" w:rsidRPr="004866CB" w:rsidRDefault="00882064" w:rsidP="00882064">
      <w:pPr>
        <w:pStyle w:val="Paragraphedeliste"/>
        <w:numPr>
          <w:ilvl w:val="0"/>
          <w:numId w:val="22"/>
        </w:numPr>
        <w:spacing w:after="0" w:line="360" w:lineRule="auto"/>
        <w:ind w:right="-11"/>
        <w:jc w:val="both"/>
        <w:rPr>
          <w:rFonts w:ascii="Cambria" w:eastAsia="Calibri" w:hAnsi="Cambria" w:cs="Calibri"/>
        </w:rPr>
      </w:pPr>
      <w:r w:rsidRPr="004866CB">
        <w:rPr>
          <w:rFonts w:ascii="Cambria" w:hAnsi="Cambria" w:cstheme="minorHAnsi"/>
          <w:color w:val="000000"/>
        </w:rPr>
        <w:t xml:space="preserve">Maitrise des outils bureautiques liés à la fonction (Suite Office). </w:t>
      </w:r>
    </w:p>
    <w:p w14:paraId="11F162A9" w14:textId="0B42E2CA" w:rsidR="00882064" w:rsidRPr="004866CB" w:rsidRDefault="00882064" w:rsidP="00882064">
      <w:pPr>
        <w:pStyle w:val="Paragraphedeliste"/>
        <w:numPr>
          <w:ilvl w:val="0"/>
          <w:numId w:val="20"/>
        </w:numPr>
        <w:spacing w:after="0" w:line="276" w:lineRule="auto"/>
        <w:ind w:right="-11"/>
        <w:jc w:val="both"/>
        <w:rPr>
          <w:rFonts w:ascii="Cambria" w:eastAsia="Calibri" w:hAnsi="Cambria" w:cs="Calibri"/>
        </w:rPr>
      </w:pPr>
      <w:r w:rsidRPr="004866CB">
        <w:rPr>
          <w:rFonts w:ascii="Cambria" w:eastAsia="Calibri" w:hAnsi="Cambria" w:cs="Calibri"/>
          <w:u w:val="single"/>
        </w:rPr>
        <w:t>Linguistique :</w:t>
      </w:r>
      <w:r w:rsidRPr="004866CB">
        <w:rPr>
          <w:rFonts w:ascii="Cambria" w:eastAsia="Calibri" w:hAnsi="Cambria" w:cs="Calibri"/>
        </w:rPr>
        <w:t xml:space="preserve"> </w:t>
      </w:r>
    </w:p>
    <w:p w14:paraId="200315B5" w14:textId="77777777" w:rsidR="00543410" w:rsidRPr="004866CB" w:rsidRDefault="00543410" w:rsidP="00543410">
      <w:pPr>
        <w:pStyle w:val="Paragraphedeliste"/>
        <w:spacing w:after="0" w:line="276" w:lineRule="auto"/>
        <w:ind w:left="1440" w:right="-11"/>
        <w:jc w:val="both"/>
        <w:rPr>
          <w:rFonts w:ascii="Cambria" w:eastAsia="Calibri" w:hAnsi="Cambria" w:cs="Calibri"/>
        </w:rPr>
      </w:pPr>
    </w:p>
    <w:p w14:paraId="74629867" w14:textId="69B68CA9" w:rsidR="00882064" w:rsidRPr="004866CB" w:rsidRDefault="00882064" w:rsidP="00882064">
      <w:pPr>
        <w:pStyle w:val="Paragraphedeliste"/>
        <w:numPr>
          <w:ilvl w:val="0"/>
          <w:numId w:val="22"/>
        </w:numPr>
        <w:spacing w:after="0" w:line="360" w:lineRule="auto"/>
        <w:ind w:right="-11"/>
        <w:jc w:val="both"/>
        <w:rPr>
          <w:rFonts w:ascii="Cambria" w:eastAsia="Calibri" w:hAnsi="Cambria" w:cs="Calibri"/>
        </w:rPr>
      </w:pPr>
      <w:r w:rsidRPr="004866CB">
        <w:rPr>
          <w:rFonts w:ascii="Cambria" w:eastAsia="Calibri" w:hAnsi="Cambria" w:cs="Calibri"/>
        </w:rPr>
        <w:t>Français et/ou néerlandais ;</w:t>
      </w:r>
    </w:p>
    <w:p w14:paraId="6CFA8F91" w14:textId="77777777" w:rsidR="00882064" w:rsidRPr="004866CB" w:rsidRDefault="00882064" w:rsidP="00882064">
      <w:pPr>
        <w:pStyle w:val="Paragraphedeliste"/>
        <w:numPr>
          <w:ilvl w:val="0"/>
          <w:numId w:val="22"/>
        </w:numPr>
        <w:spacing w:after="0" w:line="360" w:lineRule="auto"/>
        <w:ind w:right="-11"/>
        <w:jc w:val="both"/>
        <w:rPr>
          <w:rFonts w:ascii="Cambria" w:eastAsia="Calibri" w:hAnsi="Cambria" w:cs="Calibri"/>
        </w:rPr>
      </w:pPr>
      <w:r w:rsidRPr="004866CB">
        <w:rPr>
          <w:rFonts w:ascii="Cambria" w:eastAsia="Calibri" w:hAnsi="Cambria" w:cs="Calibri"/>
        </w:rPr>
        <w:t>Connaissance approfondie de la 2ème langue officielle de la Région de Bruxelles-Capitale (atout) ;</w:t>
      </w:r>
    </w:p>
    <w:p w14:paraId="63629048" w14:textId="77777777" w:rsidR="00882064" w:rsidRPr="004866CB" w:rsidRDefault="00882064" w:rsidP="00882064">
      <w:pPr>
        <w:pStyle w:val="Paragraphedeliste"/>
        <w:numPr>
          <w:ilvl w:val="0"/>
          <w:numId w:val="22"/>
        </w:numPr>
        <w:spacing w:after="0" w:line="360" w:lineRule="auto"/>
        <w:ind w:right="-11"/>
        <w:jc w:val="both"/>
        <w:rPr>
          <w:rFonts w:ascii="Cambria" w:eastAsia="Calibri" w:hAnsi="Cambria" w:cs="Calibri"/>
        </w:rPr>
      </w:pPr>
      <w:r w:rsidRPr="004866CB">
        <w:rPr>
          <w:rFonts w:ascii="Cambria" w:eastAsia="Calibri" w:hAnsi="Cambria" w:cs="Calibri"/>
        </w:rPr>
        <w:t>Bonne connaissance de l’anglais (atout).</w:t>
      </w:r>
    </w:p>
    <w:p w14:paraId="2B631080" w14:textId="77777777" w:rsidR="009938A3" w:rsidRPr="004866CB" w:rsidRDefault="009938A3" w:rsidP="009938A3">
      <w:pPr>
        <w:spacing w:after="0" w:line="276" w:lineRule="auto"/>
        <w:ind w:right="-11"/>
        <w:jc w:val="both"/>
        <w:rPr>
          <w:rFonts w:ascii="Cambria" w:eastAsia="Calibri" w:hAnsi="Cambria" w:cstheme="minorHAnsi"/>
          <w:b/>
        </w:rPr>
      </w:pPr>
    </w:p>
    <w:p w14:paraId="4D2DB7F2" w14:textId="2C23D60E" w:rsidR="00093CDA" w:rsidRPr="004866CB" w:rsidRDefault="00093CDA" w:rsidP="00486232">
      <w:pPr>
        <w:ind w:right="-11"/>
        <w:jc w:val="both"/>
        <w:rPr>
          <w:rFonts w:ascii="Cambria" w:eastAsia="Calibri" w:hAnsi="Cambria" w:cstheme="minorHAnsi"/>
          <w:b/>
          <w:smallCaps/>
        </w:rPr>
      </w:pPr>
      <w:r w:rsidRPr="004866CB">
        <w:rPr>
          <w:rFonts w:ascii="Cambria" w:eastAsia="Calibri" w:hAnsi="Cambria" w:cstheme="minorHAnsi"/>
          <w:b/>
          <w:smallCaps/>
        </w:rPr>
        <w:t>COMPÉTENCES COMPORTEMENTALES</w:t>
      </w:r>
    </w:p>
    <w:p w14:paraId="6C5E0047" w14:textId="77777777" w:rsidR="000718A7" w:rsidRPr="004866CB" w:rsidRDefault="000718A7" w:rsidP="000718A7">
      <w:pPr>
        <w:pStyle w:val="Paragraphedeliste"/>
        <w:numPr>
          <w:ilvl w:val="0"/>
          <w:numId w:val="19"/>
        </w:numPr>
        <w:spacing w:after="0" w:line="360" w:lineRule="auto"/>
        <w:rPr>
          <w:rFonts w:ascii="Cambria" w:eastAsia="Calibri" w:hAnsi="Cambria" w:cs="Calibri"/>
          <w:b/>
        </w:rPr>
      </w:pPr>
      <w:r w:rsidRPr="004866CB">
        <w:rPr>
          <w:rFonts w:ascii="Cambria" w:eastAsia="Calibri" w:hAnsi="Cambria" w:cs="Calibri"/>
          <w:b/>
        </w:rPr>
        <w:t>Capacité de travail en équipe</w:t>
      </w:r>
    </w:p>
    <w:p w14:paraId="6D3DA471" w14:textId="77777777" w:rsidR="000718A7" w:rsidRPr="004866CB" w:rsidRDefault="000718A7" w:rsidP="000718A7">
      <w:pPr>
        <w:pStyle w:val="Paragraphedeliste"/>
        <w:numPr>
          <w:ilvl w:val="0"/>
          <w:numId w:val="6"/>
        </w:numPr>
        <w:shd w:val="clear" w:color="auto" w:fill="FFFFFF"/>
        <w:spacing w:after="0" w:line="360" w:lineRule="auto"/>
        <w:ind w:right="-11"/>
        <w:rPr>
          <w:rFonts w:ascii="Cambria" w:eastAsia="Calibri" w:hAnsi="Cambria" w:cs="Calibri"/>
        </w:rPr>
      </w:pPr>
      <w:r w:rsidRPr="004866CB">
        <w:rPr>
          <w:rFonts w:ascii="Cambria" w:eastAsia="Calibri" w:hAnsi="Cambria" w:cs="Calibri"/>
        </w:rPr>
        <w:t>Adopte, en toute circonstance, une attitude respectueuse, bienveillante et exemplaire à l’égard des collègues ;</w:t>
      </w:r>
    </w:p>
    <w:p w14:paraId="70DA7E9B" w14:textId="77777777" w:rsidR="000718A7" w:rsidRPr="004866CB" w:rsidRDefault="000718A7" w:rsidP="000718A7">
      <w:pPr>
        <w:pStyle w:val="Paragraphedeliste"/>
        <w:numPr>
          <w:ilvl w:val="0"/>
          <w:numId w:val="6"/>
        </w:numPr>
        <w:shd w:val="clear" w:color="auto" w:fill="FFFFFF"/>
        <w:spacing w:after="0" w:line="360" w:lineRule="auto"/>
        <w:ind w:right="-11"/>
        <w:rPr>
          <w:rFonts w:ascii="Cambria" w:eastAsia="Calibri" w:hAnsi="Cambria" w:cs="Calibri"/>
        </w:rPr>
      </w:pPr>
      <w:r w:rsidRPr="004866CB">
        <w:rPr>
          <w:rFonts w:ascii="Cambria" w:eastAsia="Calibri" w:hAnsi="Cambria" w:cs="Calibri"/>
        </w:rPr>
        <w:lastRenderedPageBreak/>
        <w:t>Communique et collabore efficacement avec l’ensemble de l’équipe et des partenaires proches, dans un esprit d’entraide et de soutien.</w:t>
      </w:r>
    </w:p>
    <w:p w14:paraId="0937EE62" w14:textId="77777777" w:rsidR="000718A7" w:rsidRPr="004866CB" w:rsidRDefault="000718A7" w:rsidP="000718A7">
      <w:pPr>
        <w:pStyle w:val="Paragraphedeliste"/>
        <w:shd w:val="clear" w:color="auto" w:fill="FFFFFF"/>
        <w:spacing w:after="0" w:line="360" w:lineRule="auto"/>
        <w:ind w:right="-11"/>
        <w:rPr>
          <w:rFonts w:ascii="Cambria" w:eastAsia="Calibri" w:hAnsi="Cambria" w:cs="Calibri"/>
        </w:rPr>
      </w:pPr>
      <w:r w:rsidRPr="004866CB">
        <w:rPr>
          <w:rFonts w:ascii="Cambria" w:eastAsia="Calibri" w:hAnsi="Cambria" w:cs="Calibri"/>
        </w:rPr>
        <w:t xml:space="preserve"> </w:t>
      </w:r>
    </w:p>
    <w:p w14:paraId="41C0D2A2" w14:textId="77777777" w:rsidR="000718A7" w:rsidRPr="004866CB" w:rsidRDefault="000718A7" w:rsidP="000718A7">
      <w:pPr>
        <w:pStyle w:val="Paragraphedeliste"/>
        <w:numPr>
          <w:ilvl w:val="0"/>
          <w:numId w:val="19"/>
        </w:numPr>
        <w:spacing w:after="0" w:line="360" w:lineRule="auto"/>
        <w:rPr>
          <w:rFonts w:ascii="Cambria" w:eastAsia="Calibri" w:hAnsi="Cambria" w:cs="Calibri"/>
          <w:b/>
        </w:rPr>
      </w:pPr>
      <w:r w:rsidRPr="004866CB">
        <w:rPr>
          <w:rFonts w:ascii="Cambria" w:eastAsia="Calibri" w:hAnsi="Cambria" w:cs="Calibri"/>
          <w:b/>
        </w:rPr>
        <w:t xml:space="preserve">Posture au travail </w:t>
      </w:r>
    </w:p>
    <w:p w14:paraId="1D5D7110" w14:textId="77777777" w:rsidR="000718A7" w:rsidRPr="004866CB" w:rsidRDefault="000718A7" w:rsidP="000718A7">
      <w:pPr>
        <w:pStyle w:val="Paragraphedeliste"/>
        <w:numPr>
          <w:ilvl w:val="0"/>
          <w:numId w:val="18"/>
        </w:numPr>
        <w:shd w:val="clear" w:color="auto" w:fill="FFFFFF"/>
        <w:spacing w:after="0" w:line="360" w:lineRule="auto"/>
        <w:jc w:val="both"/>
        <w:rPr>
          <w:rFonts w:ascii="Cambria" w:eastAsia="Calibri" w:hAnsi="Cambria" w:cs="Calibri"/>
        </w:rPr>
      </w:pPr>
      <w:r w:rsidRPr="004866CB">
        <w:rPr>
          <w:rFonts w:ascii="Cambria" w:eastAsia="Calibri" w:hAnsi="Cambria" w:cs="Calibri"/>
        </w:rPr>
        <w:t>Fait preuve de rigueur, d’analyse, d’autonomie, de proactivité et d’anticipation dans l’organisation du travail ;</w:t>
      </w:r>
    </w:p>
    <w:p w14:paraId="24C72EFB" w14:textId="77777777" w:rsidR="000718A7" w:rsidRPr="004866CB" w:rsidRDefault="000718A7" w:rsidP="008D5E6E">
      <w:pPr>
        <w:pStyle w:val="Paragraphedeliste"/>
        <w:numPr>
          <w:ilvl w:val="0"/>
          <w:numId w:val="18"/>
        </w:numPr>
        <w:spacing w:after="0" w:line="360" w:lineRule="auto"/>
        <w:ind w:left="714" w:hanging="357"/>
        <w:rPr>
          <w:rFonts w:ascii="Cambria" w:eastAsia="Calibri" w:hAnsi="Cambria" w:cs="Calibri"/>
        </w:rPr>
      </w:pPr>
      <w:r w:rsidRPr="004866CB">
        <w:rPr>
          <w:rFonts w:ascii="Cambria" w:eastAsia="Calibri" w:hAnsi="Cambria" w:cs="Calibri"/>
        </w:rPr>
        <w:t>Est capable de gérer un cadre, poser des limites et de faire face au stress : savoir rester maître de soi en toutes circonstances ;</w:t>
      </w:r>
    </w:p>
    <w:p w14:paraId="38943A4B" w14:textId="77777777" w:rsidR="000718A7" w:rsidRPr="004866CB" w:rsidRDefault="000718A7" w:rsidP="008D5E6E">
      <w:pPr>
        <w:pStyle w:val="Paragraphedeliste"/>
        <w:numPr>
          <w:ilvl w:val="0"/>
          <w:numId w:val="18"/>
        </w:numPr>
        <w:spacing w:after="0" w:line="360" w:lineRule="auto"/>
        <w:ind w:left="714" w:hanging="357"/>
        <w:rPr>
          <w:rFonts w:ascii="Cambria" w:eastAsia="Calibri" w:hAnsi="Cambria" w:cs="Calibri"/>
        </w:rPr>
      </w:pPr>
      <w:r w:rsidRPr="004866CB">
        <w:rPr>
          <w:rFonts w:ascii="Cambria" w:eastAsia="Calibri" w:hAnsi="Cambria" w:cs="Calibri"/>
        </w:rPr>
        <w:t xml:space="preserve">Fait preuve de polyvalence, de flexibilité, de disponibilité et de ponctualité ; </w:t>
      </w:r>
    </w:p>
    <w:p w14:paraId="298D2291" w14:textId="77777777" w:rsidR="000718A7" w:rsidRPr="004866CB" w:rsidRDefault="000718A7" w:rsidP="008D5E6E">
      <w:pPr>
        <w:pStyle w:val="Paragraphedeliste"/>
        <w:numPr>
          <w:ilvl w:val="0"/>
          <w:numId w:val="18"/>
        </w:numPr>
        <w:spacing w:after="0" w:line="360" w:lineRule="auto"/>
        <w:ind w:left="714" w:right="-11" w:hanging="357"/>
        <w:jc w:val="both"/>
        <w:rPr>
          <w:rFonts w:ascii="Cambria" w:eastAsia="Calibri" w:hAnsi="Cambria" w:cs="Calibri"/>
        </w:rPr>
      </w:pPr>
      <w:r w:rsidRPr="004866CB">
        <w:rPr>
          <w:rFonts w:ascii="Cambria" w:eastAsia="Calibri" w:hAnsi="Cambria" w:cs="Calibri"/>
        </w:rPr>
        <w:t>Respecte les principes de non-jugement, d’autodétermination et de libre-arbitre ;</w:t>
      </w:r>
    </w:p>
    <w:p w14:paraId="2673EDEB" w14:textId="77777777" w:rsidR="000718A7" w:rsidRPr="004866CB" w:rsidRDefault="000718A7" w:rsidP="008D5E6E">
      <w:pPr>
        <w:pStyle w:val="Paragraphedeliste"/>
        <w:numPr>
          <w:ilvl w:val="0"/>
          <w:numId w:val="18"/>
        </w:numPr>
        <w:spacing w:after="0" w:line="360" w:lineRule="auto"/>
        <w:ind w:left="714" w:right="-11" w:hanging="357"/>
        <w:jc w:val="both"/>
        <w:rPr>
          <w:rFonts w:ascii="Cambria" w:eastAsia="Calibri" w:hAnsi="Cambria" w:cs="Calibri"/>
        </w:rPr>
      </w:pPr>
      <w:r w:rsidRPr="004866CB">
        <w:rPr>
          <w:rFonts w:ascii="Cambria" w:eastAsia="Calibri" w:hAnsi="Cambria" w:cs="Calibri"/>
        </w:rPr>
        <w:t>Fait preuve d’empathie, de bienveillance, d’écoute et d’assertivité vis-à-vis du public ;</w:t>
      </w:r>
    </w:p>
    <w:p w14:paraId="487B10A9" w14:textId="77777777" w:rsidR="000718A7" w:rsidRPr="004866CB" w:rsidRDefault="000718A7" w:rsidP="008D5E6E">
      <w:pPr>
        <w:pStyle w:val="Paragraphedeliste"/>
        <w:numPr>
          <w:ilvl w:val="0"/>
          <w:numId w:val="18"/>
        </w:numPr>
        <w:spacing w:after="0" w:line="360" w:lineRule="auto"/>
        <w:ind w:left="714" w:right="-11" w:hanging="357"/>
        <w:jc w:val="both"/>
        <w:rPr>
          <w:rFonts w:ascii="Cambria" w:eastAsia="Calibri" w:hAnsi="Cambria" w:cs="Calibri"/>
        </w:rPr>
      </w:pPr>
      <w:r w:rsidRPr="004866CB">
        <w:rPr>
          <w:rFonts w:ascii="Cambria" w:eastAsia="Calibri" w:hAnsi="Cambria" w:cs="Calibri"/>
        </w:rPr>
        <w:t xml:space="preserve">Est disposé à suivre des formations continues et à entretenir ses connaissances ; </w:t>
      </w:r>
    </w:p>
    <w:p w14:paraId="343AF764" w14:textId="77777777" w:rsidR="000718A7" w:rsidRPr="004866CB" w:rsidRDefault="000718A7" w:rsidP="008D5E6E">
      <w:pPr>
        <w:pStyle w:val="Paragraphedeliste"/>
        <w:numPr>
          <w:ilvl w:val="0"/>
          <w:numId w:val="18"/>
        </w:numPr>
        <w:spacing w:after="0" w:line="360" w:lineRule="auto"/>
        <w:ind w:left="714" w:right="-11" w:hanging="357"/>
        <w:jc w:val="both"/>
        <w:rPr>
          <w:rFonts w:ascii="Cambria" w:eastAsia="Calibri" w:hAnsi="Cambria" w:cs="Calibri"/>
        </w:rPr>
      </w:pPr>
      <w:r w:rsidRPr="004866CB">
        <w:rPr>
          <w:rFonts w:ascii="Cambria" w:eastAsia="Calibri" w:hAnsi="Cambria" w:cs="Calibri"/>
        </w:rPr>
        <w:t>S’informe de l’actualité du secteur et des décisions institutionnelles en consultant régulièrement les « notes de services ».</w:t>
      </w:r>
    </w:p>
    <w:p w14:paraId="5E0BD8DA" w14:textId="77777777" w:rsidR="00093CDA" w:rsidRPr="004866CB" w:rsidRDefault="00093CDA" w:rsidP="000718A7">
      <w:pPr>
        <w:shd w:val="clear" w:color="auto" w:fill="FFFFFF"/>
        <w:spacing w:after="0" w:line="276" w:lineRule="auto"/>
        <w:ind w:right="-11"/>
        <w:jc w:val="both"/>
        <w:rPr>
          <w:rFonts w:ascii="Cambria" w:eastAsia="Calibri" w:hAnsi="Cambria" w:cstheme="minorHAnsi"/>
        </w:rPr>
      </w:pPr>
    </w:p>
    <w:p w14:paraId="078B1D2F" w14:textId="77777777" w:rsidR="00093CDA" w:rsidRPr="004866CB" w:rsidRDefault="00093CDA" w:rsidP="00486232">
      <w:pPr>
        <w:pStyle w:val="NormalWeb"/>
        <w:spacing w:before="0" w:beforeAutospacing="0" w:after="160" w:afterAutospacing="0"/>
        <w:jc w:val="both"/>
        <w:rPr>
          <w:rFonts w:ascii="Cambria" w:hAnsi="Cambria" w:cstheme="minorHAnsi"/>
          <w:sz w:val="22"/>
          <w:szCs w:val="22"/>
        </w:rPr>
      </w:pPr>
      <w:r w:rsidRPr="004866CB">
        <w:rPr>
          <w:rFonts w:ascii="Cambria" w:hAnsi="Cambria" w:cstheme="minorHAnsi"/>
          <w:b/>
          <w:bCs/>
          <w:color w:val="000000"/>
          <w:sz w:val="22"/>
          <w:szCs w:val="22"/>
        </w:rPr>
        <w:t>Comment postuler</w:t>
      </w:r>
    </w:p>
    <w:p w14:paraId="7EEB3C75" w14:textId="77777777" w:rsidR="00093CDA" w:rsidRPr="004866CB" w:rsidRDefault="00093CDA" w:rsidP="00486232">
      <w:pPr>
        <w:pStyle w:val="NormalWeb"/>
        <w:spacing w:before="0" w:beforeAutospacing="0" w:after="0" w:afterAutospacing="0" w:line="360" w:lineRule="auto"/>
        <w:jc w:val="both"/>
        <w:rPr>
          <w:rFonts w:ascii="Cambria" w:hAnsi="Cambria" w:cstheme="minorHAnsi"/>
          <w:sz w:val="22"/>
          <w:szCs w:val="22"/>
        </w:rPr>
      </w:pPr>
      <w:r w:rsidRPr="004866CB">
        <w:rPr>
          <w:rFonts w:ascii="Cambria" w:hAnsi="Cambria" w:cstheme="minorHAnsi"/>
          <w:color w:val="000000"/>
          <w:sz w:val="22"/>
          <w:szCs w:val="22"/>
        </w:rPr>
        <w:t>Envoyer CV et lettre de motivation</w:t>
      </w:r>
      <w:r w:rsidR="008D6F89" w:rsidRPr="004866CB">
        <w:rPr>
          <w:rFonts w:ascii="Cambria" w:hAnsi="Cambria" w:cstheme="minorHAnsi"/>
          <w:color w:val="000000" w:themeColor="text1"/>
          <w:sz w:val="22"/>
          <w:szCs w:val="22"/>
        </w:rPr>
        <w:t xml:space="preserve"> </w:t>
      </w:r>
      <w:r w:rsidRPr="004866CB">
        <w:rPr>
          <w:rFonts w:ascii="Cambria" w:hAnsi="Cambria" w:cstheme="minorHAnsi"/>
          <w:color w:val="000000"/>
          <w:sz w:val="22"/>
          <w:szCs w:val="22"/>
        </w:rPr>
        <w:t>à l’attention du service des ressources humaines, par mail à l’adresse</w:t>
      </w:r>
      <w:r w:rsidRPr="004866CB">
        <w:rPr>
          <w:rFonts w:ascii="Cambria" w:hAnsi="Cambria" w:cstheme="minorHAnsi"/>
          <w:b/>
          <w:bCs/>
          <w:color w:val="000000"/>
          <w:sz w:val="22"/>
          <w:szCs w:val="22"/>
        </w:rPr>
        <w:t xml:space="preserve"> </w:t>
      </w:r>
      <w:hyperlink r:id="rId9" w:history="1">
        <w:r w:rsidRPr="004866CB">
          <w:rPr>
            <w:rStyle w:val="Lienhypertexte"/>
            <w:rFonts w:ascii="Cambria" w:hAnsi="Cambria" w:cstheme="minorHAnsi"/>
            <w:color w:val="0563C1"/>
            <w:sz w:val="22"/>
            <w:szCs w:val="22"/>
          </w:rPr>
          <w:t>jobs@transitasbl.be</w:t>
        </w:r>
      </w:hyperlink>
      <w:r w:rsidRPr="004866CB">
        <w:rPr>
          <w:rFonts w:ascii="Cambria" w:hAnsi="Cambria" w:cstheme="minorHAnsi"/>
          <w:color w:val="0563C1"/>
          <w:sz w:val="22"/>
          <w:szCs w:val="22"/>
        </w:rPr>
        <w:t>. </w:t>
      </w:r>
    </w:p>
    <w:p w14:paraId="217B5109" w14:textId="29B63FAA" w:rsidR="007B3A99" w:rsidRPr="004866CB" w:rsidRDefault="00093CDA" w:rsidP="00486232">
      <w:pPr>
        <w:pStyle w:val="NormalWeb"/>
        <w:spacing w:before="0" w:beforeAutospacing="0" w:after="160" w:afterAutospacing="0" w:line="360" w:lineRule="auto"/>
        <w:jc w:val="both"/>
        <w:rPr>
          <w:rFonts w:ascii="Cambria" w:hAnsi="Cambria" w:cstheme="minorHAnsi"/>
          <w:i/>
          <w:sz w:val="22"/>
          <w:szCs w:val="22"/>
        </w:rPr>
      </w:pPr>
      <w:r w:rsidRPr="004866CB">
        <w:rPr>
          <w:rFonts w:ascii="Cambria" w:hAnsi="Cambria" w:cstheme="minorHAnsi"/>
          <w:color w:val="000000"/>
          <w:sz w:val="22"/>
          <w:szCs w:val="22"/>
        </w:rPr>
        <w:t xml:space="preserve">Pour être prise en compte, toute candidature doit mentionner en objet la référence suivante : </w:t>
      </w:r>
      <w:r w:rsidR="004866CB" w:rsidRPr="004866CB">
        <w:rPr>
          <w:rFonts w:ascii="Cambria" w:hAnsi="Cambria" w:cstheme="minorHAnsi"/>
          <w:b/>
          <w:bCs/>
          <w:i/>
          <w:color w:val="000000"/>
          <w:sz w:val="22"/>
          <w:szCs w:val="22"/>
        </w:rPr>
        <w:t>FORM – CHAR PRO_LINKUP</w:t>
      </w:r>
      <w:r w:rsidR="007B3A99" w:rsidRPr="004866CB">
        <w:rPr>
          <w:rFonts w:ascii="Cambria" w:hAnsi="Cambria" w:cstheme="minorHAnsi"/>
          <w:b/>
          <w:bCs/>
          <w:i/>
          <w:color w:val="000000"/>
          <w:sz w:val="22"/>
          <w:szCs w:val="22"/>
        </w:rPr>
        <w:t>.</w:t>
      </w:r>
    </w:p>
    <w:p w14:paraId="12E09BEA" w14:textId="0A2B9E32" w:rsidR="00093CDA" w:rsidRPr="004866CB" w:rsidRDefault="00093CDA" w:rsidP="00486232">
      <w:pPr>
        <w:pStyle w:val="NormalWeb"/>
        <w:spacing w:before="0" w:beforeAutospacing="0" w:after="160" w:afterAutospacing="0"/>
        <w:jc w:val="both"/>
        <w:rPr>
          <w:rFonts w:ascii="Cambria" w:hAnsi="Cambria" w:cstheme="minorHAnsi"/>
          <w:b/>
          <w:bCs/>
          <w:color w:val="000000"/>
          <w:sz w:val="22"/>
          <w:szCs w:val="22"/>
        </w:rPr>
      </w:pPr>
      <w:r w:rsidRPr="004866CB">
        <w:rPr>
          <w:rFonts w:ascii="Cambria" w:hAnsi="Cambria" w:cstheme="minorHAnsi"/>
          <w:b/>
          <w:bCs/>
          <w:color w:val="000000"/>
          <w:sz w:val="22"/>
          <w:szCs w:val="22"/>
        </w:rPr>
        <w:t>Date de clôture des candidatures :</w:t>
      </w:r>
      <w:r w:rsidR="00173144" w:rsidRPr="004866CB">
        <w:rPr>
          <w:rFonts w:ascii="Cambria" w:hAnsi="Cambria" w:cstheme="minorHAnsi"/>
          <w:b/>
          <w:bCs/>
          <w:color w:val="000000"/>
          <w:sz w:val="22"/>
          <w:szCs w:val="22"/>
        </w:rPr>
        <w:t xml:space="preserve"> En cours</w:t>
      </w:r>
      <w:r w:rsidR="008D6F89" w:rsidRPr="004866CB">
        <w:rPr>
          <w:rFonts w:ascii="Cambria" w:hAnsi="Cambria" w:cstheme="minorHAnsi"/>
          <w:b/>
          <w:bCs/>
          <w:color w:val="000000"/>
          <w:sz w:val="22"/>
          <w:szCs w:val="22"/>
        </w:rPr>
        <w:t>.</w:t>
      </w:r>
    </w:p>
    <w:p w14:paraId="30E7C646" w14:textId="46AE2892" w:rsidR="00D32AB2" w:rsidRPr="004866CB" w:rsidRDefault="00CA5F64" w:rsidP="00D32AB2">
      <w:pPr>
        <w:pStyle w:val="NormalWeb"/>
        <w:spacing w:before="0" w:beforeAutospacing="0" w:after="0" w:afterAutospacing="0" w:line="360" w:lineRule="auto"/>
        <w:jc w:val="both"/>
        <w:rPr>
          <w:rFonts w:ascii="Cambria" w:hAnsi="Cambria" w:cstheme="minorHAnsi"/>
          <w:b/>
          <w:sz w:val="22"/>
          <w:szCs w:val="22"/>
        </w:rPr>
      </w:pPr>
      <w:r w:rsidRPr="004866CB">
        <w:rPr>
          <w:rFonts w:ascii="Cambria" w:hAnsi="Cambria" w:cstheme="minorHAnsi"/>
          <w:b/>
          <w:sz w:val="22"/>
          <w:szCs w:val="22"/>
        </w:rPr>
        <w:t xml:space="preserve">Veuillez préciser le site sur lequel vous avez vu l’annonce. </w:t>
      </w:r>
    </w:p>
    <w:p w14:paraId="5FE3C4FB" w14:textId="77777777" w:rsidR="00C953AA" w:rsidRPr="004866CB" w:rsidRDefault="00C953AA" w:rsidP="00486232">
      <w:pPr>
        <w:pStyle w:val="NormalWeb"/>
        <w:spacing w:before="0" w:beforeAutospacing="0" w:after="0" w:afterAutospacing="0" w:line="320" w:lineRule="atLeast"/>
        <w:jc w:val="both"/>
        <w:rPr>
          <w:rFonts w:ascii="Cambria" w:hAnsi="Cambria" w:cstheme="minorHAnsi"/>
          <w:color w:val="000000"/>
          <w:sz w:val="22"/>
          <w:szCs w:val="22"/>
        </w:rPr>
      </w:pPr>
    </w:p>
    <w:p w14:paraId="0E2B66BF" w14:textId="77777777" w:rsidR="00FF7527" w:rsidRPr="004866CB" w:rsidRDefault="00FF7527" w:rsidP="00FF7527">
      <w:pPr>
        <w:pStyle w:val="NormalWeb"/>
        <w:spacing w:before="0" w:beforeAutospacing="0" w:after="0" w:afterAutospacing="0" w:line="360" w:lineRule="auto"/>
        <w:jc w:val="both"/>
        <w:rPr>
          <w:rFonts w:ascii="Cambria" w:hAnsi="Cambria" w:cstheme="minorHAnsi"/>
          <w:color w:val="000000"/>
          <w:sz w:val="22"/>
          <w:szCs w:val="22"/>
        </w:rPr>
      </w:pPr>
      <w:bookmarkStart w:id="4" w:name="_Hlk165991066"/>
      <w:bookmarkStart w:id="5" w:name="_Hlk167446486"/>
      <w:r w:rsidRPr="004866CB">
        <w:rPr>
          <w:rFonts w:ascii="Cambria" w:hAnsi="Cambria" w:cstheme="minorHAnsi"/>
          <w:color w:val="000000"/>
          <w:sz w:val="22"/>
          <w:szCs w:val="22"/>
        </w:rPr>
        <w:t>Seules les candidatures retenues seront contactées. La procédure de recrutement comprend une première sélection sur base de la lecture des CV et des lettres de motivation. La seconde sélection se fera après un entretien individuel avec la direction du pôle et le service des ressources humaines.</w:t>
      </w:r>
    </w:p>
    <w:bookmarkEnd w:id="4"/>
    <w:p w14:paraId="6172BC4C" w14:textId="77777777" w:rsidR="00FF7527" w:rsidRPr="004866CB" w:rsidRDefault="00FF7527" w:rsidP="00FF7527">
      <w:pPr>
        <w:pStyle w:val="NormalWeb"/>
        <w:spacing w:before="0" w:beforeAutospacing="0" w:after="0" w:afterAutospacing="0" w:line="360" w:lineRule="auto"/>
        <w:jc w:val="both"/>
        <w:rPr>
          <w:rFonts w:ascii="Cambria" w:hAnsi="Cambria" w:cstheme="minorHAnsi"/>
          <w:b/>
          <w:bCs/>
          <w:color w:val="000000"/>
          <w:sz w:val="22"/>
          <w:szCs w:val="22"/>
        </w:rPr>
      </w:pPr>
    </w:p>
    <w:p w14:paraId="09AEA2C7" w14:textId="77777777" w:rsidR="00FF7527" w:rsidRPr="004866CB" w:rsidRDefault="00FF7527" w:rsidP="00FF7527">
      <w:pPr>
        <w:pStyle w:val="NormalWeb"/>
        <w:spacing w:before="0" w:beforeAutospacing="0" w:after="0" w:afterAutospacing="0" w:line="360" w:lineRule="auto"/>
        <w:jc w:val="both"/>
        <w:rPr>
          <w:rFonts w:ascii="Cambria" w:hAnsi="Cambria" w:cstheme="minorHAnsi"/>
          <w:b/>
          <w:bCs/>
          <w:color w:val="000000"/>
          <w:sz w:val="22"/>
          <w:szCs w:val="22"/>
        </w:rPr>
      </w:pPr>
      <w:bookmarkStart w:id="6" w:name="_Hlk166075424"/>
      <w:bookmarkStart w:id="7" w:name="_Hlk166075685"/>
      <w:bookmarkStart w:id="8" w:name="_Hlk165990912"/>
      <w:bookmarkStart w:id="9" w:name="_Hlk166075841"/>
      <w:r w:rsidRPr="004866CB">
        <w:rPr>
          <w:rFonts w:ascii="Cambria" w:hAnsi="Cambria" w:cstheme="minorHAnsi"/>
          <w:b/>
          <w:bCs/>
          <w:color w:val="000000"/>
          <w:sz w:val="22"/>
          <w:szCs w:val="22"/>
        </w:rPr>
        <w:t>Transit ASBL est RGPD Compliant.</w:t>
      </w:r>
    </w:p>
    <w:p w14:paraId="0BA766BE" w14:textId="77777777" w:rsidR="00FF7527" w:rsidRPr="004866CB" w:rsidRDefault="00FF7527" w:rsidP="00FF7527">
      <w:pPr>
        <w:pStyle w:val="NormalWeb"/>
        <w:spacing w:before="0" w:beforeAutospacing="0" w:after="0" w:afterAutospacing="0" w:line="360" w:lineRule="auto"/>
        <w:jc w:val="both"/>
        <w:rPr>
          <w:rFonts w:ascii="Cambria" w:hAnsi="Cambria" w:cstheme="minorHAnsi"/>
          <w:b/>
          <w:bCs/>
          <w:color w:val="000000"/>
          <w:sz w:val="22"/>
          <w:szCs w:val="22"/>
        </w:rPr>
      </w:pPr>
      <w:r w:rsidRPr="004866CB">
        <w:rPr>
          <w:rFonts w:ascii="Cambria" w:hAnsi="Cambria" w:cstheme="minorHAnsi"/>
          <w:b/>
          <w:bCs/>
          <w:color w:val="000000"/>
          <w:sz w:val="22"/>
          <w:szCs w:val="22"/>
        </w:rPr>
        <w:t>En répondant à l’appel à candidature, vous acceptez implicitement que votre CV et lettre de motivation soient conservés dans notre base de données pour d’éventuels et ultérieurs appels à candidature.</w:t>
      </w:r>
    </w:p>
    <w:p w14:paraId="301D2E36" w14:textId="4CAB16EA" w:rsidR="00FF7527" w:rsidRDefault="00FF7527" w:rsidP="00FF7527">
      <w:pPr>
        <w:pStyle w:val="NormalWeb"/>
        <w:spacing w:before="0" w:beforeAutospacing="0" w:after="0" w:afterAutospacing="0" w:line="360" w:lineRule="auto"/>
        <w:jc w:val="both"/>
        <w:rPr>
          <w:rFonts w:ascii="Cambria" w:hAnsi="Cambria" w:cstheme="minorHAnsi"/>
          <w:b/>
          <w:bCs/>
          <w:color w:val="000000"/>
          <w:sz w:val="22"/>
          <w:szCs w:val="22"/>
        </w:rPr>
      </w:pPr>
      <w:r w:rsidRPr="004866CB">
        <w:rPr>
          <w:rFonts w:ascii="Cambria" w:hAnsi="Cambria" w:cstheme="minorHAnsi"/>
          <w:b/>
          <w:bCs/>
          <w:color w:val="000000"/>
          <w:sz w:val="22"/>
          <w:szCs w:val="22"/>
        </w:rPr>
        <w:t>EMPLOYEUR TRANSIT ASBL</w:t>
      </w:r>
    </w:p>
    <w:p w14:paraId="5A9AFC54" w14:textId="77777777" w:rsidR="004866CB" w:rsidRPr="004866CB" w:rsidRDefault="004866CB" w:rsidP="00FF7527">
      <w:pPr>
        <w:pStyle w:val="NormalWeb"/>
        <w:spacing w:before="0" w:beforeAutospacing="0" w:after="0" w:afterAutospacing="0" w:line="360" w:lineRule="auto"/>
        <w:jc w:val="both"/>
        <w:rPr>
          <w:rFonts w:ascii="Cambria" w:hAnsi="Cambria" w:cstheme="minorHAnsi"/>
          <w:b/>
          <w:bCs/>
          <w:color w:val="000000"/>
          <w:sz w:val="22"/>
          <w:szCs w:val="22"/>
        </w:rPr>
      </w:pPr>
    </w:p>
    <w:p w14:paraId="7A89E7C4" w14:textId="4C67E636" w:rsidR="00B57F71" w:rsidRPr="004866CB" w:rsidRDefault="00FF7527" w:rsidP="00FF7527">
      <w:pPr>
        <w:pStyle w:val="NormalWeb"/>
        <w:spacing w:before="0" w:beforeAutospacing="0" w:after="0" w:afterAutospacing="0" w:line="360" w:lineRule="auto"/>
        <w:jc w:val="both"/>
        <w:rPr>
          <w:rFonts w:ascii="Cambria" w:hAnsi="Cambria"/>
          <w:sz w:val="22"/>
          <w:szCs w:val="22"/>
        </w:rPr>
      </w:pPr>
      <w:r w:rsidRPr="004866CB">
        <w:rPr>
          <w:rFonts w:ascii="Cambria" w:hAnsi="Cambria" w:cstheme="minorHAnsi"/>
          <w:noProof/>
          <w:sz w:val="22"/>
          <w:szCs w:val="22"/>
        </w:rPr>
        <w:lastRenderedPageBreak/>
        <w:drawing>
          <wp:anchor distT="0" distB="0" distL="114300" distR="114300" simplePos="0" relativeHeight="251659264" behindDoc="0" locked="0" layoutInCell="1" allowOverlap="1" wp14:anchorId="017BAE7B" wp14:editId="00E144FB">
            <wp:simplePos x="0" y="0"/>
            <wp:positionH relativeFrom="column">
              <wp:align>left</wp:align>
            </wp:positionH>
            <wp:positionV relativeFrom="paragraph">
              <wp:align>top</wp:align>
            </wp:positionV>
            <wp:extent cx="914400" cy="768350"/>
            <wp:effectExtent l="0" t="0" r="0" b="0"/>
            <wp:wrapSquare wrapText="bothSides"/>
            <wp:docPr id="1" name="Image 1" descr="https://ci6.googleusercontent.com/proxy/G0eFO4I56m3PJ9areZj_0QIdiFOjWafQ1eVnSyc8rHbV8f4eanwenctyQItUc5JRWVNJB9V4ggvzfZbHwEJk-T683vYY_00tJ7uSqUZBWmcta13t46g=s0-d-e1-ft#http://users.skynet.be/transitnet/images/signature/logo_coule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https://ci6.googleusercontent.com/proxy/G0eFO4I56m3PJ9areZj_0QIdiFOjWafQ1eVnSyc8rHbV8f4eanwenctyQItUc5JRWVNJB9V4ggvzfZbHwEJk-T683vYY_00tJ7uSqUZBWmcta13t46g=s0-d-e1-ft#http://users.skynet.be/transitnet/images/signature/logo_couleur.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14400" cy="768350"/>
                    </a:xfrm>
                    <a:prstGeom prst="rect">
                      <a:avLst/>
                    </a:prstGeom>
                    <a:noFill/>
                  </pic:spPr>
                </pic:pic>
              </a:graphicData>
            </a:graphic>
            <wp14:sizeRelH relativeFrom="page">
              <wp14:pctWidth>0</wp14:pctWidth>
            </wp14:sizeRelH>
            <wp14:sizeRelV relativeFrom="page">
              <wp14:pctHeight>0</wp14:pctHeight>
            </wp14:sizeRelV>
          </wp:anchor>
        </w:drawing>
      </w:r>
      <w:r w:rsidRPr="004866CB">
        <w:rPr>
          <w:rFonts w:ascii="Cambria" w:hAnsi="Cambria" w:cstheme="minorHAnsi"/>
          <w:sz w:val="22"/>
          <w:szCs w:val="22"/>
        </w:rPr>
        <w:br w:type="textWrapping" w:clear="all"/>
      </w:r>
      <w:bookmarkEnd w:id="5"/>
      <w:bookmarkEnd w:id="6"/>
      <w:bookmarkEnd w:id="7"/>
      <w:bookmarkEnd w:id="8"/>
      <w:bookmarkEnd w:id="9"/>
    </w:p>
    <w:sectPr w:rsidR="00B57F71" w:rsidRPr="004866CB">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2BCF69" w14:textId="77777777" w:rsidR="00416347" w:rsidRDefault="00416347">
      <w:pPr>
        <w:spacing w:after="0" w:line="240" w:lineRule="auto"/>
      </w:pPr>
      <w:r>
        <w:separator/>
      </w:r>
    </w:p>
  </w:endnote>
  <w:endnote w:type="continuationSeparator" w:id="0">
    <w:p w14:paraId="5E25EB33" w14:textId="77777777" w:rsidR="00416347" w:rsidRDefault="004163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7400400"/>
      <w:docPartObj>
        <w:docPartGallery w:val="Page Numbers (Bottom of Page)"/>
        <w:docPartUnique/>
      </w:docPartObj>
    </w:sdtPr>
    <w:sdtEndPr/>
    <w:sdtContent>
      <w:p w14:paraId="57EFA3F4" w14:textId="77777777" w:rsidR="00E317A2" w:rsidRDefault="007B3A99">
        <w:pPr>
          <w:pStyle w:val="Pieddepage"/>
          <w:jc w:val="right"/>
        </w:pPr>
        <w:r>
          <w:fldChar w:fldCharType="begin"/>
        </w:r>
        <w:r>
          <w:instrText>PAGE   \* MERGEFORMAT</w:instrText>
        </w:r>
        <w:r>
          <w:fldChar w:fldCharType="separate"/>
        </w:r>
        <w:r>
          <w:t>2</w:t>
        </w:r>
        <w:r>
          <w:fldChar w:fldCharType="end"/>
        </w:r>
      </w:p>
    </w:sdtContent>
  </w:sdt>
  <w:p w14:paraId="1F71BA6F" w14:textId="77777777" w:rsidR="00E317A2" w:rsidRDefault="0041634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47838C" w14:textId="77777777" w:rsidR="00416347" w:rsidRDefault="00416347">
      <w:pPr>
        <w:spacing w:after="0" w:line="240" w:lineRule="auto"/>
      </w:pPr>
      <w:r>
        <w:separator/>
      </w:r>
    </w:p>
  </w:footnote>
  <w:footnote w:type="continuationSeparator" w:id="0">
    <w:p w14:paraId="1E472FD8" w14:textId="77777777" w:rsidR="00416347" w:rsidRDefault="004163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25FB0"/>
    <w:multiLevelType w:val="hybridMultilevel"/>
    <w:tmpl w:val="4A20118C"/>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15:restartNumberingAfterBreak="0">
    <w:nsid w:val="021C2B09"/>
    <w:multiLevelType w:val="hybridMultilevel"/>
    <w:tmpl w:val="7E7AB2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F32DB0"/>
    <w:multiLevelType w:val="multilevel"/>
    <w:tmpl w:val="DF0A0B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5935A8D"/>
    <w:multiLevelType w:val="hybridMultilevel"/>
    <w:tmpl w:val="348668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6D46A41"/>
    <w:multiLevelType w:val="hybridMultilevel"/>
    <w:tmpl w:val="A2E0FE78"/>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1BE13288"/>
    <w:multiLevelType w:val="hybridMultilevel"/>
    <w:tmpl w:val="353A501E"/>
    <w:lvl w:ilvl="0" w:tplc="E4F4283A">
      <w:start w:val="7"/>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E0A2771"/>
    <w:multiLevelType w:val="multilevel"/>
    <w:tmpl w:val="A212F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75151B"/>
    <w:multiLevelType w:val="hybridMultilevel"/>
    <w:tmpl w:val="1F3CC5C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2F24244E"/>
    <w:multiLevelType w:val="hybridMultilevel"/>
    <w:tmpl w:val="142C37B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301609C6"/>
    <w:multiLevelType w:val="multilevel"/>
    <w:tmpl w:val="6C94C63A"/>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2966AF8"/>
    <w:multiLevelType w:val="multilevel"/>
    <w:tmpl w:val="D4CE967C"/>
    <w:lvl w:ilvl="0">
      <w:start w:val="1"/>
      <w:numFmt w:val="bullet"/>
      <w:lvlText w:val="●"/>
      <w:lvlJc w:val="left"/>
      <w:pPr>
        <w:ind w:left="720" w:hanging="360"/>
      </w:pPr>
      <w:rPr>
        <w:rFonts w:ascii="Noto Sans Symbols" w:eastAsia="Noto Sans Symbols" w:hAnsi="Noto Sans Symbols" w:cs="Noto Sans Symbols"/>
        <w:sz w:val="22"/>
        <w:szCs w:val="22"/>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15:restartNumberingAfterBreak="0">
    <w:nsid w:val="36D83AF4"/>
    <w:multiLevelType w:val="hybridMultilevel"/>
    <w:tmpl w:val="879878EC"/>
    <w:lvl w:ilvl="0" w:tplc="040C0003">
      <w:start w:val="1"/>
      <w:numFmt w:val="bullet"/>
      <w:lvlText w:val="o"/>
      <w:lvlJc w:val="left"/>
      <w:pPr>
        <w:ind w:left="360" w:hanging="360"/>
      </w:pPr>
      <w:rPr>
        <w:rFonts w:ascii="Courier New" w:hAnsi="Courier New" w:cs="Courier New"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3FA97D22"/>
    <w:multiLevelType w:val="multilevel"/>
    <w:tmpl w:val="C49ABC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95C036B"/>
    <w:multiLevelType w:val="hybridMultilevel"/>
    <w:tmpl w:val="8F2C09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FC46828"/>
    <w:multiLevelType w:val="hybridMultilevel"/>
    <w:tmpl w:val="1B7004E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15:restartNumberingAfterBreak="0">
    <w:nsid w:val="502D1337"/>
    <w:multiLevelType w:val="hybridMultilevel"/>
    <w:tmpl w:val="CFE8A3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7966338"/>
    <w:multiLevelType w:val="hybridMultilevel"/>
    <w:tmpl w:val="F170DEC6"/>
    <w:lvl w:ilvl="0" w:tplc="E4F4283A">
      <w:start w:val="7"/>
      <w:numFmt w:val="bullet"/>
      <w:lvlText w:val="-"/>
      <w:lvlJc w:val="left"/>
      <w:pPr>
        <w:ind w:left="720" w:hanging="360"/>
      </w:pPr>
      <w:rPr>
        <w:rFonts w:ascii="Calibri" w:eastAsia="Calibr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6CC109AC"/>
    <w:multiLevelType w:val="hybridMultilevel"/>
    <w:tmpl w:val="83BC26D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72CA6FBC"/>
    <w:multiLevelType w:val="multilevel"/>
    <w:tmpl w:val="82D6D4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C8A1FD8"/>
    <w:multiLevelType w:val="multilevel"/>
    <w:tmpl w:val="A9DCD1A6"/>
    <w:lvl w:ilvl="0">
      <w:start w:val="1"/>
      <w:numFmt w:val="bullet"/>
      <w:lvlText w:val="●"/>
      <w:lvlJc w:val="left"/>
      <w:pPr>
        <w:ind w:left="720" w:hanging="360"/>
      </w:pPr>
      <w:rPr>
        <w:rFonts w:ascii="Noto Sans Symbols" w:eastAsia="Noto Sans Symbols" w:hAnsi="Noto Sans Symbols" w:cs="Noto Sans Symbols"/>
        <w:sz w:val="22"/>
        <w:szCs w:val="22"/>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0" w15:restartNumberingAfterBreak="0">
    <w:nsid w:val="7D5D307B"/>
    <w:multiLevelType w:val="hybridMultilevel"/>
    <w:tmpl w:val="C64A7A5C"/>
    <w:lvl w:ilvl="0" w:tplc="080C000B">
      <w:start w:val="1"/>
      <w:numFmt w:val="bullet"/>
      <w:lvlText w:val=""/>
      <w:lvlJc w:val="left"/>
      <w:pPr>
        <w:ind w:left="5394" w:hanging="360"/>
      </w:pPr>
      <w:rPr>
        <w:rFonts w:ascii="Wingdings" w:hAnsi="Wingdings" w:hint="default"/>
      </w:rPr>
    </w:lvl>
    <w:lvl w:ilvl="1" w:tplc="080C0003" w:tentative="1">
      <w:start w:val="1"/>
      <w:numFmt w:val="bullet"/>
      <w:lvlText w:val="o"/>
      <w:lvlJc w:val="left"/>
      <w:pPr>
        <w:ind w:left="6114" w:hanging="360"/>
      </w:pPr>
      <w:rPr>
        <w:rFonts w:ascii="Courier New" w:hAnsi="Courier New" w:cs="Courier New" w:hint="default"/>
      </w:rPr>
    </w:lvl>
    <w:lvl w:ilvl="2" w:tplc="080C0005" w:tentative="1">
      <w:start w:val="1"/>
      <w:numFmt w:val="bullet"/>
      <w:lvlText w:val=""/>
      <w:lvlJc w:val="left"/>
      <w:pPr>
        <w:ind w:left="6834" w:hanging="360"/>
      </w:pPr>
      <w:rPr>
        <w:rFonts w:ascii="Wingdings" w:hAnsi="Wingdings" w:hint="default"/>
      </w:rPr>
    </w:lvl>
    <w:lvl w:ilvl="3" w:tplc="080C0001" w:tentative="1">
      <w:start w:val="1"/>
      <w:numFmt w:val="bullet"/>
      <w:lvlText w:val=""/>
      <w:lvlJc w:val="left"/>
      <w:pPr>
        <w:ind w:left="7554" w:hanging="360"/>
      </w:pPr>
      <w:rPr>
        <w:rFonts w:ascii="Symbol" w:hAnsi="Symbol" w:hint="default"/>
      </w:rPr>
    </w:lvl>
    <w:lvl w:ilvl="4" w:tplc="080C0003" w:tentative="1">
      <w:start w:val="1"/>
      <w:numFmt w:val="bullet"/>
      <w:lvlText w:val="o"/>
      <w:lvlJc w:val="left"/>
      <w:pPr>
        <w:ind w:left="8274" w:hanging="360"/>
      </w:pPr>
      <w:rPr>
        <w:rFonts w:ascii="Courier New" w:hAnsi="Courier New" w:cs="Courier New" w:hint="default"/>
      </w:rPr>
    </w:lvl>
    <w:lvl w:ilvl="5" w:tplc="080C0005" w:tentative="1">
      <w:start w:val="1"/>
      <w:numFmt w:val="bullet"/>
      <w:lvlText w:val=""/>
      <w:lvlJc w:val="left"/>
      <w:pPr>
        <w:ind w:left="8994" w:hanging="360"/>
      </w:pPr>
      <w:rPr>
        <w:rFonts w:ascii="Wingdings" w:hAnsi="Wingdings" w:hint="default"/>
      </w:rPr>
    </w:lvl>
    <w:lvl w:ilvl="6" w:tplc="080C0001" w:tentative="1">
      <w:start w:val="1"/>
      <w:numFmt w:val="bullet"/>
      <w:lvlText w:val=""/>
      <w:lvlJc w:val="left"/>
      <w:pPr>
        <w:ind w:left="9714" w:hanging="360"/>
      </w:pPr>
      <w:rPr>
        <w:rFonts w:ascii="Symbol" w:hAnsi="Symbol" w:hint="default"/>
      </w:rPr>
    </w:lvl>
    <w:lvl w:ilvl="7" w:tplc="080C0003" w:tentative="1">
      <w:start w:val="1"/>
      <w:numFmt w:val="bullet"/>
      <w:lvlText w:val="o"/>
      <w:lvlJc w:val="left"/>
      <w:pPr>
        <w:ind w:left="10434" w:hanging="360"/>
      </w:pPr>
      <w:rPr>
        <w:rFonts w:ascii="Courier New" w:hAnsi="Courier New" w:cs="Courier New" w:hint="default"/>
      </w:rPr>
    </w:lvl>
    <w:lvl w:ilvl="8" w:tplc="080C0005" w:tentative="1">
      <w:start w:val="1"/>
      <w:numFmt w:val="bullet"/>
      <w:lvlText w:val=""/>
      <w:lvlJc w:val="left"/>
      <w:pPr>
        <w:ind w:left="11154" w:hanging="360"/>
      </w:pPr>
      <w:rPr>
        <w:rFonts w:ascii="Wingdings" w:hAnsi="Wingdings" w:hint="default"/>
      </w:rPr>
    </w:lvl>
  </w:abstractNum>
  <w:abstractNum w:abstractNumId="21" w15:restartNumberingAfterBreak="0">
    <w:nsid w:val="7F913887"/>
    <w:multiLevelType w:val="hybridMultilevel"/>
    <w:tmpl w:val="8E9A1D3A"/>
    <w:lvl w:ilvl="0" w:tplc="4252D6BA">
      <w:numFmt w:val="bullet"/>
      <w:lvlText w:val="-"/>
      <w:lvlJc w:val="left"/>
      <w:pPr>
        <w:ind w:left="1434" w:hanging="360"/>
      </w:pPr>
      <w:rPr>
        <w:rFonts w:ascii="Calibri" w:eastAsia="Times New Roman" w:hAnsi="Calibri" w:cs="Calibri" w:hint="default"/>
      </w:rPr>
    </w:lvl>
    <w:lvl w:ilvl="1" w:tplc="040C0003">
      <w:start w:val="1"/>
      <w:numFmt w:val="bullet"/>
      <w:lvlText w:val="o"/>
      <w:lvlJc w:val="left"/>
      <w:pPr>
        <w:ind w:left="2154" w:hanging="360"/>
      </w:pPr>
      <w:rPr>
        <w:rFonts w:ascii="Courier New" w:hAnsi="Courier New" w:cs="Courier New" w:hint="default"/>
      </w:rPr>
    </w:lvl>
    <w:lvl w:ilvl="2" w:tplc="040C0005" w:tentative="1">
      <w:start w:val="1"/>
      <w:numFmt w:val="bullet"/>
      <w:lvlText w:val=""/>
      <w:lvlJc w:val="left"/>
      <w:pPr>
        <w:ind w:left="2874" w:hanging="360"/>
      </w:pPr>
      <w:rPr>
        <w:rFonts w:ascii="Wingdings" w:hAnsi="Wingdings" w:hint="default"/>
      </w:rPr>
    </w:lvl>
    <w:lvl w:ilvl="3" w:tplc="040C0001" w:tentative="1">
      <w:start w:val="1"/>
      <w:numFmt w:val="bullet"/>
      <w:lvlText w:val=""/>
      <w:lvlJc w:val="left"/>
      <w:pPr>
        <w:ind w:left="3594" w:hanging="360"/>
      </w:pPr>
      <w:rPr>
        <w:rFonts w:ascii="Symbol" w:hAnsi="Symbol" w:hint="default"/>
      </w:rPr>
    </w:lvl>
    <w:lvl w:ilvl="4" w:tplc="040C0003" w:tentative="1">
      <w:start w:val="1"/>
      <w:numFmt w:val="bullet"/>
      <w:lvlText w:val="o"/>
      <w:lvlJc w:val="left"/>
      <w:pPr>
        <w:ind w:left="4314" w:hanging="360"/>
      </w:pPr>
      <w:rPr>
        <w:rFonts w:ascii="Courier New" w:hAnsi="Courier New" w:cs="Courier New" w:hint="default"/>
      </w:rPr>
    </w:lvl>
    <w:lvl w:ilvl="5" w:tplc="040C0005" w:tentative="1">
      <w:start w:val="1"/>
      <w:numFmt w:val="bullet"/>
      <w:lvlText w:val=""/>
      <w:lvlJc w:val="left"/>
      <w:pPr>
        <w:ind w:left="5034" w:hanging="360"/>
      </w:pPr>
      <w:rPr>
        <w:rFonts w:ascii="Wingdings" w:hAnsi="Wingdings" w:hint="default"/>
      </w:rPr>
    </w:lvl>
    <w:lvl w:ilvl="6" w:tplc="040C0001" w:tentative="1">
      <w:start w:val="1"/>
      <w:numFmt w:val="bullet"/>
      <w:lvlText w:val=""/>
      <w:lvlJc w:val="left"/>
      <w:pPr>
        <w:ind w:left="5754" w:hanging="360"/>
      </w:pPr>
      <w:rPr>
        <w:rFonts w:ascii="Symbol" w:hAnsi="Symbol" w:hint="default"/>
      </w:rPr>
    </w:lvl>
    <w:lvl w:ilvl="7" w:tplc="040C0003" w:tentative="1">
      <w:start w:val="1"/>
      <w:numFmt w:val="bullet"/>
      <w:lvlText w:val="o"/>
      <w:lvlJc w:val="left"/>
      <w:pPr>
        <w:ind w:left="6474" w:hanging="360"/>
      </w:pPr>
      <w:rPr>
        <w:rFonts w:ascii="Courier New" w:hAnsi="Courier New" w:cs="Courier New" w:hint="default"/>
      </w:rPr>
    </w:lvl>
    <w:lvl w:ilvl="8" w:tplc="040C0005" w:tentative="1">
      <w:start w:val="1"/>
      <w:numFmt w:val="bullet"/>
      <w:lvlText w:val=""/>
      <w:lvlJc w:val="left"/>
      <w:pPr>
        <w:ind w:left="7194" w:hanging="360"/>
      </w:pPr>
      <w:rPr>
        <w:rFonts w:ascii="Wingdings" w:hAnsi="Wingdings" w:hint="default"/>
      </w:rPr>
    </w:lvl>
  </w:abstractNum>
  <w:num w:numId="1">
    <w:abstractNumId w:val="6"/>
  </w:num>
  <w:num w:numId="2">
    <w:abstractNumId w:val="19"/>
  </w:num>
  <w:num w:numId="3">
    <w:abstractNumId w:val="7"/>
  </w:num>
  <w:num w:numId="4">
    <w:abstractNumId w:val="12"/>
  </w:num>
  <w:num w:numId="5">
    <w:abstractNumId w:val="2"/>
  </w:num>
  <w:num w:numId="6">
    <w:abstractNumId w:val="16"/>
  </w:num>
  <w:num w:numId="7">
    <w:abstractNumId w:val="8"/>
  </w:num>
  <w:num w:numId="8">
    <w:abstractNumId w:val="9"/>
  </w:num>
  <w:num w:numId="9">
    <w:abstractNumId w:val="17"/>
  </w:num>
  <w:num w:numId="10">
    <w:abstractNumId w:val="14"/>
  </w:num>
  <w:num w:numId="11">
    <w:abstractNumId w:val="20"/>
  </w:num>
  <w:num w:numId="12">
    <w:abstractNumId w:val="10"/>
  </w:num>
  <w:num w:numId="13">
    <w:abstractNumId w:val="15"/>
  </w:num>
  <w:num w:numId="14">
    <w:abstractNumId w:val="11"/>
  </w:num>
  <w:num w:numId="15">
    <w:abstractNumId w:val="3"/>
  </w:num>
  <w:num w:numId="16">
    <w:abstractNumId w:val="13"/>
  </w:num>
  <w:num w:numId="17">
    <w:abstractNumId w:val="18"/>
  </w:num>
  <w:num w:numId="18">
    <w:abstractNumId w:val="5"/>
  </w:num>
  <w:num w:numId="19">
    <w:abstractNumId w:val="1"/>
  </w:num>
  <w:num w:numId="20">
    <w:abstractNumId w:val="4"/>
  </w:num>
  <w:num w:numId="21">
    <w:abstractNumId w:val="0"/>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CDA"/>
    <w:rsid w:val="000075A6"/>
    <w:rsid w:val="000078B9"/>
    <w:rsid w:val="000718A7"/>
    <w:rsid w:val="00093CDA"/>
    <w:rsid w:val="000A4ECF"/>
    <w:rsid w:val="000A4F29"/>
    <w:rsid w:val="000B20A7"/>
    <w:rsid w:val="000D1C5F"/>
    <w:rsid w:val="000D299A"/>
    <w:rsid w:val="000D6E20"/>
    <w:rsid w:val="00173144"/>
    <w:rsid w:val="001D0A46"/>
    <w:rsid w:val="001E64F0"/>
    <w:rsid w:val="00257A50"/>
    <w:rsid w:val="00292758"/>
    <w:rsid w:val="002C2E6E"/>
    <w:rsid w:val="00350E22"/>
    <w:rsid w:val="00353439"/>
    <w:rsid w:val="003758D4"/>
    <w:rsid w:val="003D43F3"/>
    <w:rsid w:val="003D5634"/>
    <w:rsid w:val="00416347"/>
    <w:rsid w:val="00423DE2"/>
    <w:rsid w:val="00452217"/>
    <w:rsid w:val="00470495"/>
    <w:rsid w:val="00486232"/>
    <w:rsid w:val="004866CB"/>
    <w:rsid w:val="00507122"/>
    <w:rsid w:val="00516735"/>
    <w:rsid w:val="005175AD"/>
    <w:rsid w:val="00543410"/>
    <w:rsid w:val="005719FF"/>
    <w:rsid w:val="005A6C47"/>
    <w:rsid w:val="005C56DC"/>
    <w:rsid w:val="00630711"/>
    <w:rsid w:val="00691627"/>
    <w:rsid w:val="006E2437"/>
    <w:rsid w:val="007035F2"/>
    <w:rsid w:val="00713B00"/>
    <w:rsid w:val="00723A74"/>
    <w:rsid w:val="00787FEC"/>
    <w:rsid w:val="007B3A99"/>
    <w:rsid w:val="007B5F5B"/>
    <w:rsid w:val="007C158C"/>
    <w:rsid w:val="007C214C"/>
    <w:rsid w:val="0082642C"/>
    <w:rsid w:val="00846F55"/>
    <w:rsid w:val="008707BF"/>
    <w:rsid w:val="00882064"/>
    <w:rsid w:val="008A1188"/>
    <w:rsid w:val="008A40C5"/>
    <w:rsid w:val="008D5E6E"/>
    <w:rsid w:val="008D6CF1"/>
    <w:rsid w:val="008D6F89"/>
    <w:rsid w:val="00914059"/>
    <w:rsid w:val="00935D4C"/>
    <w:rsid w:val="00962D86"/>
    <w:rsid w:val="00973F29"/>
    <w:rsid w:val="009938A3"/>
    <w:rsid w:val="009B74CE"/>
    <w:rsid w:val="00A011E3"/>
    <w:rsid w:val="00A07E96"/>
    <w:rsid w:val="00A51CCE"/>
    <w:rsid w:val="00A57B23"/>
    <w:rsid w:val="00AC1D29"/>
    <w:rsid w:val="00AC42C3"/>
    <w:rsid w:val="00AC47EE"/>
    <w:rsid w:val="00AF024A"/>
    <w:rsid w:val="00B1747D"/>
    <w:rsid w:val="00B22018"/>
    <w:rsid w:val="00B453C3"/>
    <w:rsid w:val="00B70320"/>
    <w:rsid w:val="00B80973"/>
    <w:rsid w:val="00BB3481"/>
    <w:rsid w:val="00C07512"/>
    <w:rsid w:val="00C3231D"/>
    <w:rsid w:val="00C82945"/>
    <w:rsid w:val="00C953AA"/>
    <w:rsid w:val="00CA5F64"/>
    <w:rsid w:val="00CC5155"/>
    <w:rsid w:val="00CD45BD"/>
    <w:rsid w:val="00D24154"/>
    <w:rsid w:val="00D32AB2"/>
    <w:rsid w:val="00D62CB6"/>
    <w:rsid w:val="00DD1456"/>
    <w:rsid w:val="00DD6FDA"/>
    <w:rsid w:val="00E01D51"/>
    <w:rsid w:val="00E3242C"/>
    <w:rsid w:val="00EA5954"/>
    <w:rsid w:val="00EB39AB"/>
    <w:rsid w:val="00F25F5F"/>
    <w:rsid w:val="00F27AE5"/>
    <w:rsid w:val="00F879F6"/>
    <w:rsid w:val="00F9422C"/>
    <w:rsid w:val="00FF7527"/>
    <w:rsid w:val="00FF795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9C6FE"/>
  <w15:chartTrackingRefBased/>
  <w15:docId w15:val="{DB3D4B15-7AEA-475B-9AF4-1007C0611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93CD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093CD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093CDA"/>
    <w:pPr>
      <w:ind w:left="720"/>
      <w:contextualSpacing/>
    </w:pPr>
  </w:style>
  <w:style w:type="character" w:styleId="Lienhypertexte">
    <w:name w:val="Hyperlink"/>
    <w:basedOn w:val="Policepardfaut"/>
    <w:uiPriority w:val="99"/>
    <w:unhideWhenUsed/>
    <w:rsid w:val="00093CDA"/>
    <w:rPr>
      <w:color w:val="0563C1" w:themeColor="hyperlink"/>
      <w:u w:val="single"/>
    </w:rPr>
  </w:style>
  <w:style w:type="paragraph" w:styleId="Pieddepage">
    <w:name w:val="footer"/>
    <w:basedOn w:val="Normal"/>
    <w:link w:val="PieddepageCar"/>
    <w:uiPriority w:val="99"/>
    <w:unhideWhenUsed/>
    <w:rsid w:val="00093CD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93CDA"/>
  </w:style>
  <w:style w:type="character" w:styleId="Marquedecommentaire">
    <w:name w:val="annotation reference"/>
    <w:basedOn w:val="Policepardfaut"/>
    <w:uiPriority w:val="99"/>
    <w:semiHidden/>
    <w:unhideWhenUsed/>
    <w:rsid w:val="00C82945"/>
    <w:rPr>
      <w:sz w:val="16"/>
      <w:szCs w:val="16"/>
    </w:rPr>
  </w:style>
  <w:style w:type="paragraph" w:styleId="Commentaire">
    <w:name w:val="annotation text"/>
    <w:basedOn w:val="Normal"/>
    <w:link w:val="CommentaireCar"/>
    <w:uiPriority w:val="99"/>
    <w:semiHidden/>
    <w:unhideWhenUsed/>
    <w:rsid w:val="00C82945"/>
    <w:pPr>
      <w:spacing w:line="240" w:lineRule="auto"/>
    </w:pPr>
    <w:rPr>
      <w:sz w:val="20"/>
      <w:szCs w:val="20"/>
    </w:rPr>
  </w:style>
  <w:style w:type="character" w:customStyle="1" w:styleId="CommentaireCar">
    <w:name w:val="Commentaire Car"/>
    <w:basedOn w:val="Policepardfaut"/>
    <w:link w:val="Commentaire"/>
    <w:uiPriority w:val="99"/>
    <w:semiHidden/>
    <w:rsid w:val="00C82945"/>
    <w:rPr>
      <w:sz w:val="20"/>
      <w:szCs w:val="20"/>
    </w:rPr>
  </w:style>
  <w:style w:type="paragraph" w:styleId="Objetducommentaire">
    <w:name w:val="annotation subject"/>
    <w:basedOn w:val="Commentaire"/>
    <w:next w:val="Commentaire"/>
    <w:link w:val="ObjetducommentaireCar"/>
    <w:uiPriority w:val="99"/>
    <w:semiHidden/>
    <w:unhideWhenUsed/>
    <w:rsid w:val="00C82945"/>
    <w:rPr>
      <w:b/>
      <w:bCs/>
    </w:rPr>
  </w:style>
  <w:style w:type="character" w:customStyle="1" w:styleId="ObjetducommentaireCar">
    <w:name w:val="Objet du commentaire Car"/>
    <w:basedOn w:val="CommentaireCar"/>
    <w:link w:val="Objetducommentaire"/>
    <w:uiPriority w:val="99"/>
    <w:semiHidden/>
    <w:rsid w:val="00C82945"/>
    <w:rPr>
      <w:b/>
      <w:bCs/>
      <w:sz w:val="20"/>
      <w:szCs w:val="20"/>
    </w:rPr>
  </w:style>
  <w:style w:type="paragraph" w:styleId="Textedebulles">
    <w:name w:val="Balloon Text"/>
    <w:basedOn w:val="Normal"/>
    <w:link w:val="TextedebullesCar"/>
    <w:uiPriority w:val="99"/>
    <w:semiHidden/>
    <w:unhideWhenUsed/>
    <w:rsid w:val="00C8294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82945"/>
    <w:rPr>
      <w:rFonts w:ascii="Segoe UI" w:hAnsi="Segoe UI" w:cs="Segoe UI"/>
      <w:sz w:val="18"/>
      <w:szCs w:val="18"/>
    </w:rPr>
  </w:style>
  <w:style w:type="table" w:customStyle="1" w:styleId="2">
    <w:name w:val="2"/>
    <w:basedOn w:val="TableauNormal"/>
    <w:rsid w:val="009938A3"/>
    <w:pPr>
      <w:spacing w:after="0" w:line="276" w:lineRule="auto"/>
    </w:pPr>
    <w:rPr>
      <w:rFonts w:ascii="Arial" w:eastAsia="Arial" w:hAnsi="Arial" w:cs="Arial"/>
      <w:lang w:val="fr" w:eastAsia="fr-FR"/>
    </w:rPr>
    <w:tblPr>
      <w:tblStyleRowBandSize w:val="1"/>
      <w:tblStyleColBandSize w:val="1"/>
      <w:tblInd w:w="0" w:type="nil"/>
      <w:tblCellMar>
        <w:left w:w="70" w:type="dxa"/>
        <w:right w:w="70" w:type="dxa"/>
      </w:tblCellMar>
    </w:tblPr>
  </w:style>
  <w:style w:type="character" w:styleId="Mentionnonrsolue">
    <w:name w:val="Unresolved Mention"/>
    <w:basedOn w:val="Policepardfaut"/>
    <w:uiPriority w:val="99"/>
    <w:semiHidden/>
    <w:unhideWhenUsed/>
    <w:rsid w:val="007B5F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1083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r.transitasbl.be/qui-sommes-nou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jobs@transitasbl.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1DD252-6D07-4704-910D-5C3DC1515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6</Pages>
  <Words>1418</Words>
  <Characters>7805</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Christelle Magne Tekam</dc:creator>
  <cp:keywords/>
  <dc:description/>
  <cp:lastModifiedBy>Christelle Magne Tekam</cp:lastModifiedBy>
  <cp:revision>50</cp:revision>
  <dcterms:created xsi:type="dcterms:W3CDTF">2024-02-02T11:07:00Z</dcterms:created>
  <dcterms:modified xsi:type="dcterms:W3CDTF">2024-10-10T09:44:00Z</dcterms:modified>
</cp:coreProperties>
</file>